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A044" w14:textId="77777777" w:rsidR="00D93BEA" w:rsidRDefault="00981F3D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4F30FF75" w14:textId="77777777" w:rsidR="00D93BEA" w:rsidRDefault="00D93BEA">
      <w:pPr>
        <w:pStyle w:val="ConsPlusTitle0"/>
        <w:jc w:val="center"/>
      </w:pPr>
    </w:p>
    <w:p w14:paraId="25C51288" w14:textId="77777777" w:rsidR="00D93BEA" w:rsidRDefault="00981F3D">
      <w:pPr>
        <w:pStyle w:val="ConsPlusTitle0"/>
        <w:jc w:val="center"/>
      </w:pPr>
      <w:r>
        <w:t>РАСПОРЯЖЕНИЕ</w:t>
      </w:r>
    </w:p>
    <w:p w14:paraId="1464BBE2" w14:textId="77777777" w:rsidR="00D93BEA" w:rsidRDefault="00981F3D">
      <w:pPr>
        <w:pStyle w:val="ConsPlusTitle0"/>
        <w:jc w:val="center"/>
      </w:pPr>
      <w:r>
        <w:t>от 31 января 2017 г. N 147-р</w:t>
      </w:r>
    </w:p>
    <w:p w14:paraId="778883B9" w14:textId="77777777" w:rsidR="00D93BEA" w:rsidRDefault="00D93B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3BEA" w14:paraId="07F91D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3A01" w14:textId="77777777" w:rsidR="00D93BEA" w:rsidRDefault="00D93B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247C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CC8702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5642905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06.12.2017 </w:t>
            </w:r>
            <w:hyperlink r:id="rId6" w:tooltip="Распоряжение Правительства РФ от 06.12.2017 N 272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2723-р</w:t>
              </w:r>
            </w:hyperlink>
            <w:r>
              <w:rPr>
                <w:color w:val="392C69"/>
              </w:rPr>
              <w:t>,</w:t>
            </w:r>
          </w:p>
          <w:p w14:paraId="1E86A818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16.06.2018 </w:t>
            </w:r>
            <w:hyperlink r:id="rId7" w:tooltip="Распоряжение Правительства РФ от 16.06.2018 N 1206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1206-р</w:t>
              </w:r>
            </w:hyperlink>
            <w:r>
              <w:rPr>
                <w:color w:val="392C69"/>
              </w:rPr>
              <w:t xml:space="preserve">, от 31.12.2018 </w:t>
            </w:r>
            <w:hyperlink r:id="rId8" w:tooltip="Распоряжение Правительства РФ от 31.12.2018 N 304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3042-р</w:t>
              </w:r>
            </w:hyperlink>
            <w:r>
              <w:rPr>
                <w:color w:val="392C69"/>
              </w:rPr>
              <w:t xml:space="preserve">, от 19.04.2019 </w:t>
            </w:r>
            <w:hyperlink r:id="rId9" w:tooltip="Распоряжение Правительства РФ от 19.04.2019 N 78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783-р</w:t>
              </w:r>
            </w:hyperlink>
            <w:r>
              <w:rPr>
                <w:color w:val="392C69"/>
              </w:rPr>
              <w:t>,</w:t>
            </w:r>
          </w:p>
          <w:p w14:paraId="2EEB5D30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02.07.2020 </w:t>
            </w:r>
            <w:hyperlink r:id="rId10" w:tooltip="Распоряжение Правительства РФ от 02.07.2020 N 1716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1716-р</w:t>
              </w:r>
            </w:hyperlink>
            <w:r>
              <w:rPr>
                <w:color w:val="392C69"/>
              </w:rPr>
              <w:t xml:space="preserve">, от 29.04.2021 </w:t>
            </w:r>
            <w:hyperlink r:id="rId11" w:tooltip="Распоряжение Правительства РФ от 29.04.2021 N 1139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1139-р</w:t>
              </w:r>
            </w:hyperlink>
            <w:r>
              <w:rPr>
                <w:color w:val="392C69"/>
              </w:rPr>
              <w:t xml:space="preserve">, от 02.09.2021 </w:t>
            </w:r>
            <w:hyperlink r:id="rId12" w:tooltip="Распоряжение Правительства РФ от 02.09.2021 N 243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2432-р</w:t>
              </w:r>
            </w:hyperlink>
            <w:r>
              <w:rPr>
                <w:color w:val="392C69"/>
              </w:rPr>
              <w:t>,</w:t>
            </w:r>
          </w:p>
          <w:p w14:paraId="1662C452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13" w:tooltip="Распоряжение Правительства РФ от 21.10.2022 N 3110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3110-р</w:t>
              </w:r>
            </w:hyperlink>
            <w:r>
              <w:rPr>
                <w:color w:val="392C69"/>
              </w:rPr>
              <w:t xml:space="preserve">, от 01.07.2023 </w:t>
            </w:r>
            <w:hyperlink r:id="rId14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1765-р</w:t>
              </w:r>
            </w:hyperlink>
            <w:r>
              <w:rPr>
                <w:color w:val="392C69"/>
              </w:rPr>
              <w:t xml:space="preserve">, от 15.11.2023 </w:t>
            </w:r>
            <w:hyperlink r:id="rId15" w:tooltip="Распоряжение Правительства РФ от 15.11.2023 N 3196-р &lt;Об изменении Распоряжения Правительства РФ от 31.01.2017 N 147-р&gt; {КонсультантПлюс}">
              <w:r>
                <w:rPr>
                  <w:color w:val="0000FF"/>
                </w:rPr>
                <w:t>N 3196-р</w:t>
              </w:r>
            </w:hyperlink>
            <w:r>
              <w:rPr>
                <w:color w:val="392C69"/>
              </w:rPr>
              <w:t>,</w:t>
            </w:r>
          </w:p>
          <w:p w14:paraId="66123502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6" w:tooltip="Распоряжение Правительства РФ от 14.12.2023 N 3627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3627-р</w:t>
              </w:r>
            </w:hyperlink>
            <w:r>
              <w:rPr>
                <w:color w:val="392C69"/>
              </w:rPr>
              <w:t xml:space="preserve">, от 24.07.2025 </w:t>
            </w:r>
            <w:hyperlink r:id="rId17" w:tooltip="Распоряжение Правительства РФ от 24.07.2025 N 198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1983-р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88E8" w14:textId="77777777" w:rsidR="00D93BEA" w:rsidRDefault="00D93BEA">
            <w:pPr>
              <w:pStyle w:val="ConsPlusNormal0"/>
            </w:pPr>
          </w:p>
        </w:tc>
      </w:tr>
    </w:tbl>
    <w:p w14:paraId="7AF8FC10" w14:textId="77777777" w:rsidR="00D93BEA" w:rsidRDefault="00D93BEA">
      <w:pPr>
        <w:pStyle w:val="ConsPlusNormal0"/>
        <w:jc w:val="center"/>
      </w:pPr>
    </w:p>
    <w:p w14:paraId="3CEAF3AA" w14:textId="77777777" w:rsidR="00D93BEA" w:rsidRDefault="00981F3D">
      <w:pPr>
        <w:pStyle w:val="ConsPlusNormal0"/>
        <w:ind w:firstLine="540"/>
        <w:jc w:val="both"/>
      </w:pPr>
      <w:r>
        <w:t xml:space="preserve">1. Утвердить целевые модели упрощения процедур ведения бизнеса и повышения инвестиционной привлекательности субъектов Российской Федерации (далее - целевые модели) согласно </w:t>
      </w:r>
      <w:hyperlink w:anchor="P44" w:tooltip="ЦЕЛЕВЫЕ МОДЕЛИ">
        <w:r>
          <w:rPr>
            <w:color w:val="0000FF"/>
          </w:rPr>
          <w:t>приложению N 1</w:t>
        </w:r>
      </w:hyperlink>
      <w:r>
        <w:t>.</w:t>
      </w:r>
    </w:p>
    <w:p w14:paraId="1C92925B" w14:textId="77777777" w:rsidR="00D93BEA" w:rsidRDefault="00981F3D">
      <w:pPr>
        <w:pStyle w:val="ConsPlusNormal0"/>
        <w:spacing w:before="240"/>
        <w:ind w:firstLine="540"/>
        <w:jc w:val="both"/>
      </w:pPr>
      <w:r>
        <w:t>2. Определить федеральные органы исполнительной власти, ответственные за мониторинг внедрения в субъектах Российской Федерации целевых моделей упрощения процедур ведения бизнеса и повышения инвестиционной привлекател</w:t>
      </w:r>
      <w:r>
        <w:t xml:space="preserve">ьности субъектов Российской Федерации по перечню согласно </w:t>
      </w:r>
      <w:hyperlink w:anchor="P358" w:tooltip="ПЕРЕЧЕНЬ">
        <w:r>
          <w:rPr>
            <w:color w:val="0000FF"/>
          </w:rPr>
          <w:t>приложению N 2</w:t>
        </w:r>
      </w:hyperlink>
      <w:r>
        <w:t>.</w:t>
      </w:r>
    </w:p>
    <w:p w14:paraId="3E057F7B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3. Утвердить руководителей рабочих групп по мониторингу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 по перечню согласно </w:t>
      </w:r>
      <w:hyperlink w:anchor="P392" w:tooltip="ПЕРЕЧЕНЬ">
        <w:r>
          <w:rPr>
            <w:color w:val="0000FF"/>
          </w:rPr>
          <w:t>приложению N 3</w:t>
        </w:r>
      </w:hyperlink>
      <w:r>
        <w:t>.</w:t>
      </w:r>
    </w:p>
    <w:p w14:paraId="73F86407" w14:textId="77777777" w:rsidR="00D93BEA" w:rsidRDefault="00981F3D">
      <w:pPr>
        <w:pStyle w:val="ConsPlusNormal0"/>
        <w:spacing w:before="240"/>
        <w:ind w:firstLine="540"/>
        <w:jc w:val="both"/>
      </w:pPr>
      <w:r>
        <w:t>3(1). Утвердить методические рекомендации по внедрению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</w:t>
      </w:r>
      <w:r>
        <w:t xml:space="preserve">рации согласно </w:t>
      </w:r>
      <w:hyperlink w:anchor="P417" w:tooltip="МЕТОДИЧЕСКИЕ РЕКОМЕНДАЦИИ">
        <w:r>
          <w:rPr>
            <w:color w:val="0000FF"/>
          </w:rPr>
          <w:t>приложению N 4</w:t>
        </w:r>
      </w:hyperlink>
      <w:r>
        <w:t>.</w:t>
      </w:r>
    </w:p>
    <w:p w14:paraId="1B225249" w14:textId="77777777" w:rsidR="00D93BEA" w:rsidRDefault="00981F3D">
      <w:pPr>
        <w:pStyle w:val="ConsPlusNormal0"/>
        <w:jc w:val="both"/>
      </w:pPr>
      <w:r>
        <w:t xml:space="preserve">(п. 3(1) введен </w:t>
      </w:r>
      <w:hyperlink r:id="rId18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29.04.2021 N 1139-р)</w:t>
      </w:r>
    </w:p>
    <w:p w14:paraId="0EBB8A2C" w14:textId="77777777" w:rsidR="00D93BEA" w:rsidRDefault="00981F3D">
      <w:pPr>
        <w:pStyle w:val="ConsPlusNormal0"/>
        <w:spacing w:before="240"/>
        <w:ind w:firstLine="540"/>
        <w:jc w:val="both"/>
      </w:pPr>
      <w:bookmarkStart w:id="0" w:name="P17"/>
      <w:bookmarkEnd w:id="0"/>
      <w:r>
        <w:t xml:space="preserve">4. Федеральным органам исполнительной власти, предусмотренным </w:t>
      </w:r>
      <w:hyperlink w:anchor="P358" w:tooltip="ПЕРЕЧЕНЬ">
        <w:r>
          <w:rPr>
            <w:color w:val="0000FF"/>
          </w:rPr>
          <w:t>приложением N 2</w:t>
        </w:r>
      </w:hyperlink>
      <w:r>
        <w:t xml:space="preserve"> к настоящему распоряжению, обеспечить:</w:t>
      </w:r>
    </w:p>
    <w:p w14:paraId="4BB070AF" w14:textId="77777777" w:rsidR="00D93BEA" w:rsidRDefault="00981F3D">
      <w:pPr>
        <w:pStyle w:val="ConsPlusNormal0"/>
        <w:spacing w:before="240"/>
        <w:ind w:firstLine="540"/>
        <w:jc w:val="both"/>
      </w:pPr>
      <w:bookmarkStart w:id="1" w:name="P18"/>
      <w:bookmarkEnd w:id="1"/>
      <w:r>
        <w:t>утверждение составов рабочих групп по мониторингу внедрения в субъектах Российской Федерации целевых моделей и их деятельность;</w:t>
      </w:r>
    </w:p>
    <w:p w14:paraId="4ADFB3FA" w14:textId="77777777" w:rsidR="00D93BEA" w:rsidRDefault="00981F3D">
      <w:pPr>
        <w:pStyle w:val="ConsPlusNormal0"/>
        <w:spacing w:before="240"/>
        <w:ind w:firstLine="540"/>
        <w:jc w:val="both"/>
      </w:pPr>
      <w:r>
        <w:t>подготовку и представление в Правительство Российской</w:t>
      </w:r>
      <w:r>
        <w:t xml:space="preserve"> Федерации проекта распоряжения Правительства Российской Федерации о внесении изменений в целевые модели в месячный срок после принятия рабочей группой по мониторингу внедрения в субъектах Российской Федерации целевых моделей решения о необходимости их кор</w:t>
      </w:r>
      <w:r>
        <w:t>ректировки и целесообразности такого решения, а также направление доклада в Правительство Российской Федерации в случае отсутствия такой целесообразности;</w:t>
      </w:r>
    </w:p>
    <w:p w14:paraId="030865D3" w14:textId="77777777" w:rsidR="00D93BEA" w:rsidRDefault="00981F3D">
      <w:pPr>
        <w:pStyle w:val="ConsPlusNormal0"/>
        <w:spacing w:before="240"/>
        <w:ind w:firstLine="540"/>
        <w:jc w:val="both"/>
      </w:pPr>
      <w:r>
        <w:t>представление в Правительство Российской Федерации докладов о ходе и результатах внедрения в субъекта</w:t>
      </w:r>
      <w:r>
        <w:t>х Российской Федерации целевых моделей 2 раза в год, до 15 марта и 15 сентября.</w:t>
      </w:r>
    </w:p>
    <w:p w14:paraId="7437079F" w14:textId="77777777" w:rsidR="00D93BEA" w:rsidRDefault="00981F3D">
      <w:pPr>
        <w:pStyle w:val="ConsPlusNormal0"/>
        <w:jc w:val="both"/>
      </w:pPr>
      <w:r>
        <w:t xml:space="preserve">(п. 4 в ред. </w:t>
      </w:r>
      <w:hyperlink r:id="rId19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21.10.2022 N 3110-р)</w:t>
      </w:r>
    </w:p>
    <w:p w14:paraId="7E2C52E6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5 - 7. Утратили силу. - </w:t>
      </w:r>
      <w:hyperlink r:id="rId20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21.10.2022 N 3110-р.</w:t>
      </w:r>
    </w:p>
    <w:p w14:paraId="0575474E" w14:textId="77777777" w:rsidR="00D93BEA" w:rsidRDefault="00981F3D">
      <w:pPr>
        <w:pStyle w:val="ConsPlusNormal0"/>
        <w:spacing w:before="240"/>
        <w:ind w:firstLine="540"/>
        <w:jc w:val="both"/>
      </w:pPr>
      <w:r>
        <w:lastRenderedPageBreak/>
        <w:t>7(1).</w:t>
      </w:r>
      <w:r>
        <w:t xml:space="preserve"> Рекомендовать исполнительным органам государственной власти субъектов Российской Федерации с учетом методических рекомендаций, предусмотренных </w:t>
      </w:r>
      <w:hyperlink w:anchor="P417" w:tooltip="МЕТОДИЧЕСКИЕ РЕКОМЕНДАЦИИ">
        <w:r>
          <w:rPr>
            <w:color w:val="0000FF"/>
          </w:rPr>
          <w:t>приложением N 4</w:t>
        </w:r>
      </w:hyperlink>
      <w:r>
        <w:t xml:space="preserve"> к настоящему распоряжению:</w:t>
      </w:r>
    </w:p>
    <w:p w14:paraId="7F3D37A6" w14:textId="77777777" w:rsidR="00D93BEA" w:rsidRDefault="00981F3D">
      <w:pPr>
        <w:pStyle w:val="ConsPlusNormal0"/>
        <w:spacing w:before="240"/>
        <w:ind w:firstLine="540"/>
        <w:jc w:val="both"/>
      </w:pPr>
      <w:r>
        <w:t>осуществить</w:t>
      </w:r>
      <w:r>
        <w:t xml:space="preserve"> в 2-месячный срок со дня вступления в силу </w:t>
      </w:r>
      <w:hyperlink r:id="rId21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21 октября 2022 г. N 3110-р корректировку утвержденных "дорожных карт" по внедрению целевых моделей;</w:t>
      </w:r>
    </w:p>
    <w:p w14:paraId="6A8CE3F9" w14:textId="77777777" w:rsidR="00D93BEA" w:rsidRDefault="00981F3D">
      <w:pPr>
        <w:pStyle w:val="ConsPlusNormal0"/>
        <w:jc w:val="both"/>
      </w:pPr>
      <w:r>
        <w:t xml:space="preserve">(в ред. </w:t>
      </w:r>
      <w:hyperlink r:id="rId22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21.10.2022 N 3110-р)</w:t>
      </w:r>
    </w:p>
    <w:p w14:paraId="3A12AD49" w14:textId="77777777" w:rsidR="00D93BEA" w:rsidRDefault="00981F3D">
      <w:pPr>
        <w:pStyle w:val="ConsPlusNormal0"/>
        <w:spacing w:before="240"/>
        <w:ind w:firstLine="540"/>
        <w:jc w:val="both"/>
      </w:pPr>
      <w:r>
        <w:t>внедрить целевые модели.</w:t>
      </w:r>
    </w:p>
    <w:p w14:paraId="798E9D96" w14:textId="77777777" w:rsidR="00D93BEA" w:rsidRDefault="00981F3D">
      <w:pPr>
        <w:pStyle w:val="ConsPlusNormal0"/>
        <w:jc w:val="both"/>
      </w:pPr>
      <w:r>
        <w:t xml:space="preserve">(п. 7(1) введен </w:t>
      </w:r>
      <w:hyperlink r:id="rId23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29.04.2021 N 1139-р)</w:t>
      </w:r>
    </w:p>
    <w:p w14:paraId="6F407C0D" w14:textId="77777777" w:rsidR="00D93BEA" w:rsidRDefault="00981F3D">
      <w:pPr>
        <w:pStyle w:val="ConsPlusNormal0"/>
        <w:spacing w:before="240"/>
        <w:ind w:firstLine="540"/>
        <w:jc w:val="both"/>
      </w:pPr>
      <w:r>
        <w:t>8. Рекомендовать сетевым организациям руководствоваться принципом обеспечения дост</w:t>
      </w:r>
      <w:r>
        <w:t xml:space="preserve">упности услуг для потребителей с учетом положений целевой </w:t>
      </w:r>
      <w:hyperlink w:anchor="P82" w:tooltip="Целевая модель">
        <w:r>
          <w:rPr>
            <w:color w:val="0000FF"/>
          </w:rPr>
          <w:t>модели</w:t>
        </w:r>
      </w:hyperlink>
      <w:r>
        <w:t xml:space="preserve"> "Технологическое присоединение к электрическим сетям".</w:t>
      </w:r>
    </w:p>
    <w:p w14:paraId="17E3E29B" w14:textId="77777777" w:rsidR="00D93BEA" w:rsidRDefault="00981F3D">
      <w:pPr>
        <w:pStyle w:val="ConsPlusNormal0"/>
        <w:jc w:val="both"/>
      </w:pPr>
      <w:r>
        <w:t xml:space="preserve">(п. 8 в ред. </w:t>
      </w:r>
      <w:hyperlink r:id="rId24" w:tooltip="Распоряжение Правительства РФ от 15.11.2023 N 3196-р &lt;Об изменении Распоряжения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15.11.2023 N 3196-р)</w:t>
      </w:r>
    </w:p>
    <w:p w14:paraId="1C790CBB" w14:textId="77777777" w:rsidR="00D93BEA" w:rsidRDefault="00D93BEA">
      <w:pPr>
        <w:pStyle w:val="ConsPlusNormal0"/>
      </w:pPr>
    </w:p>
    <w:p w14:paraId="6AEA3327" w14:textId="77777777" w:rsidR="00D93BEA" w:rsidRDefault="00981F3D">
      <w:pPr>
        <w:pStyle w:val="ConsPlusNormal0"/>
        <w:jc w:val="right"/>
      </w:pPr>
      <w:r>
        <w:t>Председатель Правит</w:t>
      </w:r>
      <w:r>
        <w:t>ельства</w:t>
      </w:r>
    </w:p>
    <w:p w14:paraId="35B95B7A" w14:textId="77777777" w:rsidR="00D93BEA" w:rsidRDefault="00981F3D">
      <w:pPr>
        <w:pStyle w:val="ConsPlusNormal0"/>
        <w:jc w:val="right"/>
      </w:pPr>
      <w:r>
        <w:t>Российской Федерации</w:t>
      </w:r>
    </w:p>
    <w:p w14:paraId="22F717FC" w14:textId="77777777" w:rsidR="00D93BEA" w:rsidRDefault="00981F3D">
      <w:pPr>
        <w:pStyle w:val="ConsPlusNormal0"/>
        <w:jc w:val="right"/>
      </w:pPr>
      <w:r>
        <w:t>Д.МЕДВЕДЕВ</w:t>
      </w:r>
    </w:p>
    <w:p w14:paraId="7C5FEF04" w14:textId="77777777" w:rsidR="00D93BEA" w:rsidRDefault="00D93BEA">
      <w:pPr>
        <w:pStyle w:val="ConsPlusNormal0"/>
      </w:pPr>
    </w:p>
    <w:p w14:paraId="07616FCE" w14:textId="77777777" w:rsidR="00D93BEA" w:rsidRDefault="00D93BEA">
      <w:pPr>
        <w:pStyle w:val="ConsPlusNormal0"/>
      </w:pPr>
    </w:p>
    <w:p w14:paraId="400AF559" w14:textId="77777777" w:rsidR="00D93BEA" w:rsidRDefault="00D93BEA">
      <w:pPr>
        <w:pStyle w:val="ConsPlusNormal0"/>
      </w:pPr>
    </w:p>
    <w:p w14:paraId="7F73240E" w14:textId="77777777" w:rsidR="00D93BEA" w:rsidRDefault="00D93BEA">
      <w:pPr>
        <w:pStyle w:val="ConsPlusNormal0"/>
      </w:pPr>
    </w:p>
    <w:p w14:paraId="7F3B2D49" w14:textId="77777777" w:rsidR="00D93BEA" w:rsidRDefault="00D93BEA">
      <w:pPr>
        <w:pStyle w:val="ConsPlusNormal0"/>
      </w:pPr>
    </w:p>
    <w:p w14:paraId="1C4541A2" w14:textId="77777777" w:rsidR="00D93BEA" w:rsidRDefault="00981F3D">
      <w:pPr>
        <w:pStyle w:val="ConsPlusNormal0"/>
        <w:jc w:val="right"/>
        <w:outlineLvl w:val="0"/>
      </w:pPr>
      <w:r>
        <w:t>Приложение N 1</w:t>
      </w:r>
    </w:p>
    <w:p w14:paraId="27F39DEC" w14:textId="77777777" w:rsidR="00D93BEA" w:rsidRDefault="00981F3D">
      <w:pPr>
        <w:pStyle w:val="ConsPlusNormal0"/>
        <w:jc w:val="right"/>
      </w:pPr>
      <w:r>
        <w:t>к распоряжению Правительства</w:t>
      </w:r>
    </w:p>
    <w:p w14:paraId="47FE37CE" w14:textId="77777777" w:rsidR="00D93BEA" w:rsidRDefault="00981F3D">
      <w:pPr>
        <w:pStyle w:val="ConsPlusNormal0"/>
        <w:jc w:val="right"/>
      </w:pPr>
      <w:r>
        <w:t>Российской Федерации</w:t>
      </w:r>
    </w:p>
    <w:p w14:paraId="7EAFC834" w14:textId="77777777" w:rsidR="00D93BEA" w:rsidRDefault="00981F3D">
      <w:pPr>
        <w:pStyle w:val="ConsPlusNormal0"/>
        <w:jc w:val="right"/>
      </w:pPr>
      <w:r>
        <w:t>от 31 января 2017 г. N 147-р</w:t>
      </w:r>
    </w:p>
    <w:p w14:paraId="38A06216" w14:textId="77777777" w:rsidR="00D93BEA" w:rsidRDefault="00D93BEA">
      <w:pPr>
        <w:pStyle w:val="ConsPlusNormal0"/>
      </w:pPr>
    </w:p>
    <w:p w14:paraId="7BDFAEBF" w14:textId="77777777" w:rsidR="00D93BEA" w:rsidRDefault="00981F3D">
      <w:pPr>
        <w:pStyle w:val="ConsPlusTitle0"/>
        <w:jc w:val="center"/>
      </w:pPr>
      <w:bookmarkStart w:id="2" w:name="P44"/>
      <w:bookmarkEnd w:id="2"/>
      <w:r>
        <w:t>ЦЕЛЕВЫЕ МОДЕЛИ</w:t>
      </w:r>
    </w:p>
    <w:p w14:paraId="4F3FBD89" w14:textId="77777777" w:rsidR="00D93BEA" w:rsidRDefault="00981F3D">
      <w:pPr>
        <w:pStyle w:val="ConsPlusTitle0"/>
        <w:jc w:val="center"/>
      </w:pPr>
      <w:r>
        <w:t>УПРОЩЕНИЯ ПРОЦЕДУР ВЕДЕНИЯ БИЗНЕСА И ПОВЫШЕНИЯ</w:t>
      </w:r>
    </w:p>
    <w:p w14:paraId="5B571D30" w14:textId="77777777" w:rsidR="00D93BEA" w:rsidRDefault="00981F3D">
      <w:pPr>
        <w:pStyle w:val="ConsPlusTitle0"/>
        <w:jc w:val="center"/>
      </w:pPr>
      <w:r>
        <w:t>ИНВЕСТИЦИОННОЙ ПРИВЛЕКАТЕЛЬНОСТИ СУБЪЕКТОВ</w:t>
      </w:r>
    </w:p>
    <w:p w14:paraId="3807B446" w14:textId="77777777" w:rsidR="00D93BEA" w:rsidRDefault="00981F3D">
      <w:pPr>
        <w:pStyle w:val="ConsPlusTitle0"/>
        <w:jc w:val="center"/>
      </w:pPr>
      <w:r>
        <w:t>РОССИЙСКОЙ ФЕДЕРАЦИИ</w:t>
      </w:r>
    </w:p>
    <w:p w14:paraId="1A9BA23F" w14:textId="77777777" w:rsidR="00D93BEA" w:rsidRDefault="00D93B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3BEA" w14:paraId="54CC4C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02EE" w14:textId="77777777" w:rsidR="00D93BEA" w:rsidRDefault="00D93B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5F91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D42839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17F7C9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06.12.2017 </w:t>
            </w:r>
            <w:hyperlink r:id="rId25" w:tooltip="Распоряжение Правительства РФ от 06.12.2017 N 272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2723-р</w:t>
              </w:r>
            </w:hyperlink>
            <w:r>
              <w:rPr>
                <w:color w:val="392C69"/>
              </w:rPr>
              <w:t>,</w:t>
            </w:r>
          </w:p>
          <w:p w14:paraId="3589B522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16.06.2018 </w:t>
            </w:r>
            <w:hyperlink r:id="rId26" w:tooltip="Распоряжение Правительства РФ от 16.06.2018 N 1206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1206-р</w:t>
              </w:r>
            </w:hyperlink>
            <w:r>
              <w:rPr>
                <w:color w:val="392C69"/>
              </w:rPr>
              <w:t xml:space="preserve">, от 31.12.2018 </w:t>
            </w:r>
            <w:hyperlink r:id="rId27" w:tooltip="Распоряжение Правительства РФ от 31.12.2018 N 304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3042-р</w:t>
              </w:r>
            </w:hyperlink>
            <w:r>
              <w:rPr>
                <w:color w:val="392C69"/>
              </w:rPr>
              <w:t>, от 19.04.20</w:t>
            </w:r>
            <w:r>
              <w:rPr>
                <w:color w:val="392C69"/>
              </w:rPr>
              <w:t xml:space="preserve">19 </w:t>
            </w:r>
            <w:hyperlink r:id="rId28" w:tooltip="Распоряжение Правительства РФ от 19.04.2019 N 78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783-р</w:t>
              </w:r>
            </w:hyperlink>
            <w:r>
              <w:rPr>
                <w:color w:val="392C69"/>
              </w:rPr>
              <w:t>,</w:t>
            </w:r>
          </w:p>
          <w:p w14:paraId="7EF6AE64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02.07.2020 </w:t>
            </w:r>
            <w:hyperlink r:id="rId29" w:tooltip="Распоряжение Правительства РФ от 02.07.2020 N 1716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1716-р</w:t>
              </w:r>
            </w:hyperlink>
            <w:r>
              <w:rPr>
                <w:color w:val="392C69"/>
              </w:rPr>
              <w:t xml:space="preserve">, от 29.04.2021 </w:t>
            </w:r>
            <w:hyperlink r:id="rId30" w:tooltip="Распоряжение Правительства РФ от 29.04.2021 N 1139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1139-р</w:t>
              </w:r>
            </w:hyperlink>
            <w:r>
              <w:rPr>
                <w:color w:val="392C69"/>
              </w:rPr>
              <w:t xml:space="preserve">, от 02.09.2021 </w:t>
            </w:r>
            <w:hyperlink r:id="rId31" w:tooltip="Распоряжение Правительства РФ от 02.09.2021 N 243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2432-р</w:t>
              </w:r>
            </w:hyperlink>
            <w:r>
              <w:rPr>
                <w:color w:val="392C69"/>
              </w:rPr>
              <w:t>,</w:t>
            </w:r>
          </w:p>
          <w:p w14:paraId="588D38C0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32" w:tooltip="Распоряжение Правительства РФ от 21.10.2022 N 3110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3110-р</w:t>
              </w:r>
            </w:hyperlink>
            <w:r>
              <w:rPr>
                <w:color w:val="392C69"/>
              </w:rPr>
              <w:t xml:space="preserve">, от 01.07.2023 </w:t>
            </w:r>
            <w:hyperlink r:id="rId33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1765-р</w:t>
              </w:r>
            </w:hyperlink>
            <w:r>
              <w:rPr>
                <w:color w:val="392C69"/>
              </w:rPr>
              <w:t xml:space="preserve">, от 15.11.2023 </w:t>
            </w:r>
            <w:hyperlink r:id="rId34" w:tooltip="Распоряжение Правительства РФ от 15.11.2023 N 3196-р &lt;Об изменении Распоряжения Правительства РФ от 31.01.2017 N 147-р&gt; {КонсультантПлюс}">
              <w:r>
                <w:rPr>
                  <w:color w:val="0000FF"/>
                </w:rPr>
                <w:t>N 3196-р</w:t>
              </w:r>
            </w:hyperlink>
            <w:r>
              <w:rPr>
                <w:color w:val="392C69"/>
              </w:rPr>
              <w:t>,</w:t>
            </w:r>
          </w:p>
          <w:p w14:paraId="3CC6F27F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35" w:tooltip="Распоряжение Правительства РФ от 14.12.2023 N 3627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3627-р</w:t>
              </w:r>
            </w:hyperlink>
            <w:r>
              <w:rPr>
                <w:color w:val="392C69"/>
              </w:rPr>
              <w:t xml:space="preserve">, от 24.07.2025 </w:t>
            </w:r>
            <w:hyperlink r:id="rId36" w:tooltip="Распоряжение Правительства РФ от 24.07.2025 N 1983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1983-р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B653" w14:textId="77777777" w:rsidR="00D93BEA" w:rsidRDefault="00D93BEA">
            <w:pPr>
              <w:pStyle w:val="ConsPlusNormal0"/>
            </w:pPr>
          </w:p>
        </w:tc>
      </w:tr>
    </w:tbl>
    <w:p w14:paraId="3CADBBC3" w14:textId="77777777" w:rsidR="00D93BEA" w:rsidRDefault="00D93BEA">
      <w:pPr>
        <w:pStyle w:val="ConsPlusNormal0"/>
      </w:pPr>
    </w:p>
    <w:p w14:paraId="7008FCE1" w14:textId="77777777" w:rsidR="00D93BEA" w:rsidRDefault="00981F3D">
      <w:pPr>
        <w:pStyle w:val="ConsPlusTitle0"/>
        <w:jc w:val="center"/>
        <w:outlineLvl w:val="1"/>
      </w:pPr>
      <w:r>
        <w:t>Целевая модель "Получение разрешения на строительство"</w:t>
      </w:r>
    </w:p>
    <w:p w14:paraId="23DA4A29" w14:textId="77777777" w:rsidR="00D93BEA" w:rsidRDefault="00D93BEA">
      <w:pPr>
        <w:pStyle w:val="ConsPlusNormal0"/>
      </w:pPr>
    </w:p>
    <w:p w14:paraId="085BDBA4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37" w:tooltip="Распоряжение Правительства РФ от 15.11.2023 N 3196-р &lt;Об изменении Распоряжения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15.11.2023 N 3196-р.</w:t>
      </w:r>
    </w:p>
    <w:p w14:paraId="4705E6C3" w14:textId="77777777" w:rsidR="00D93BEA" w:rsidRDefault="00D93BEA">
      <w:pPr>
        <w:pStyle w:val="ConsPlusNormal0"/>
      </w:pPr>
    </w:p>
    <w:p w14:paraId="4872ABEB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723A317B" w14:textId="77777777" w:rsidR="00D93BEA" w:rsidRDefault="00981F3D">
      <w:pPr>
        <w:pStyle w:val="ConsPlusTitle0"/>
        <w:jc w:val="center"/>
      </w:pPr>
      <w:r>
        <w:t>"Регистрация права собственности на земельные участки</w:t>
      </w:r>
    </w:p>
    <w:p w14:paraId="3D893717" w14:textId="77777777" w:rsidR="00D93BEA" w:rsidRDefault="00981F3D">
      <w:pPr>
        <w:pStyle w:val="ConsPlusTitle0"/>
        <w:jc w:val="center"/>
      </w:pPr>
      <w:r>
        <w:t>и объекты недвижимого имущества"</w:t>
      </w:r>
    </w:p>
    <w:p w14:paraId="54134D7D" w14:textId="77777777" w:rsidR="00D93BEA" w:rsidRDefault="00D93BEA">
      <w:pPr>
        <w:pStyle w:val="ConsPlusNormal0"/>
      </w:pPr>
    </w:p>
    <w:p w14:paraId="03908FFA" w14:textId="77777777" w:rsidR="00D93BEA" w:rsidRDefault="00981F3D">
      <w:pPr>
        <w:pStyle w:val="ConsPlusNormal0"/>
        <w:ind w:firstLine="540"/>
        <w:jc w:val="both"/>
      </w:pPr>
      <w:r>
        <w:lastRenderedPageBreak/>
        <w:t xml:space="preserve">Утратила силу. - </w:t>
      </w:r>
      <w:hyperlink r:id="rId38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29.04.2021 N 1139-р.</w:t>
      </w:r>
    </w:p>
    <w:p w14:paraId="5BF01BF2" w14:textId="77777777" w:rsidR="00D93BEA" w:rsidRDefault="00D93BEA">
      <w:pPr>
        <w:pStyle w:val="ConsPlusNormal0"/>
      </w:pPr>
    </w:p>
    <w:p w14:paraId="256D009C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61BD3783" w14:textId="77777777" w:rsidR="00D93BEA" w:rsidRDefault="00981F3D">
      <w:pPr>
        <w:pStyle w:val="ConsPlusTitle0"/>
        <w:jc w:val="center"/>
      </w:pPr>
      <w:r>
        <w:t>"Постановка на кадастровый учет земельных участков</w:t>
      </w:r>
    </w:p>
    <w:p w14:paraId="33078A70" w14:textId="77777777" w:rsidR="00D93BEA" w:rsidRDefault="00981F3D">
      <w:pPr>
        <w:pStyle w:val="ConsPlusTitle0"/>
        <w:jc w:val="center"/>
      </w:pPr>
      <w:r>
        <w:t>и объектов недвижимого имущества"</w:t>
      </w:r>
    </w:p>
    <w:p w14:paraId="4356A91A" w14:textId="77777777" w:rsidR="00D93BEA" w:rsidRDefault="00D93BEA">
      <w:pPr>
        <w:pStyle w:val="ConsPlusNormal0"/>
      </w:pPr>
    </w:p>
    <w:p w14:paraId="6EA2300C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39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29.04.2021 N 1139-р.</w:t>
      </w:r>
    </w:p>
    <w:p w14:paraId="5F1A21E3" w14:textId="77777777" w:rsidR="00D93BEA" w:rsidRDefault="00D93BEA">
      <w:pPr>
        <w:pStyle w:val="ConsPlusNormal0"/>
        <w:ind w:firstLine="540"/>
        <w:jc w:val="both"/>
      </w:pPr>
    </w:p>
    <w:p w14:paraId="0892E01A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05AC08BC" w14:textId="77777777" w:rsidR="00D93BEA" w:rsidRDefault="00981F3D">
      <w:pPr>
        <w:pStyle w:val="ConsPlusTitle0"/>
        <w:jc w:val="center"/>
      </w:pPr>
      <w:r>
        <w:t>"Осуществление контрольной (надзорной) деятельности</w:t>
      </w:r>
    </w:p>
    <w:p w14:paraId="33D7CC1F" w14:textId="77777777" w:rsidR="00D93BEA" w:rsidRDefault="00981F3D">
      <w:pPr>
        <w:pStyle w:val="ConsPlusTitle0"/>
        <w:jc w:val="center"/>
      </w:pPr>
      <w:r>
        <w:t>в субъектах Российской Федерации"</w:t>
      </w:r>
    </w:p>
    <w:p w14:paraId="78BE8119" w14:textId="77777777" w:rsidR="00D93BEA" w:rsidRDefault="00D93BEA">
      <w:pPr>
        <w:pStyle w:val="ConsPlusNormal0"/>
        <w:jc w:val="center"/>
      </w:pPr>
    </w:p>
    <w:p w14:paraId="3F6B92FE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40" w:tooltip="Распоряжение Правительства РФ от 14.12.2023 N 3627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14.12.2023 N 3627-р.</w:t>
      </w:r>
    </w:p>
    <w:p w14:paraId="1CF2FE4E" w14:textId="77777777" w:rsidR="00D93BEA" w:rsidRDefault="00D93BEA">
      <w:pPr>
        <w:pStyle w:val="ConsPlusNormal0"/>
        <w:ind w:firstLine="540"/>
        <w:jc w:val="both"/>
      </w:pPr>
    </w:p>
    <w:p w14:paraId="3112BC9F" w14:textId="77777777" w:rsidR="00D93BEA" w:rsidRDefault="00981F3D">
      <w:pPr>
        <w:pStyle w:val="ConsPlusTitle0"/>
        <w:jc w:val="center"/>
        <w:outlineLvl w:val="1"/>
      </w:pPr>
      <w:r>
        <w:t>Цел</w:t>
      </w:r>
      <w:r>
        <w:t>евая модель</w:t>
      </w:r>
    </w:p>
    <w:p w14:paraId="36DAE1C6" w14:textId="77777777" w:rsidR="00D93BEA" w:rsidRDefault="00981F3D">
      <w:pPr>
        <w:pStyle w:val="ConsPlusTitle0"/>
        <w:jc w:val="center"/>
      </w:pPr>
      <w:r>
        <w:t>"Поддержка малого и среднего предпринимательства"</w:t>
      </w:r>
    </w:p>
    <w:p w14:paraId="061443BF" w14:textId="77777777" w:rsidR="00D93BEA" w:rsidRDefault="00D93BEA">
      <w:pPr>
        <w:pStyle w:val="ConsPlusNormal0"/>
      </w:pPr>
    </w:p>
    <w:p w14:paraId="5277AF8E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41" w:tooltip="Распоряжение Правительства РФ от 02.09.2021 N 2432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02.09.2021 N 2432-р.</w:t>
      </w:r>
    </w:p>
    <w:p w14:paraId="5496CB21" w14:textId="77777777" w:rsidR="00D93BEA" w:rsidRDefault="00D93BEA">
      <w:pPr>
        <w:pStyle w:val="ConsPlusNormal0"/>
        <w:ind w:firstLine="540"/>
        <w:jc w:val="both"/>
      </w:pPr>
    </w:p>
    <w:p w14:paraId="37FB8416" w14:textId="77777777" w:rsidR="00D93BEA" w:rsidRDefault="00981F3D">
      <w:pPr>
        <w:pStyle w:val="ConsPlusTitle0"/>
        <w:jc w:val="center"/>
        <w:outlineLvl w:val="1"/>
      </w:pPr>
      <w:bookmarkStart w:id="3" w:name="P82"/>
      <w:bookmarkEnd w:id="3"/>
      <w:r>
        <w:t>Целевая модель</w:t>
      </w:r>
    </w:p>
    <w:p w14:paraId="47070454" w14:textId="77777777" w:rsidR="00D93BEA" w:rsidRDefault="00981F3D">
      <w:pPr>
        <w:pStyle w:val="ConsPlusTitle0"/>
        <w:jc w:val="center"/>
      </w:pPr>
      <w:r>
        <w:t>"Технологическое присоединение к электрическим сетям"</w:t>
      </w:r>
    </w:p>
    <w:p w14:paraId="733DD72A" w14:textId="77777777" w:rsidR="00D93BEA" w:rsidRDefault="00D93BEA">
      <w:pPr>
        <w:pStyle w:val="ConsPlusNormal0"/>
        <w:jc w:val="center"/>
      </w:pPr>
    </w:p>
    <w:p w14:paraId="26745F7E" w14:textId="77777777" w:rsidR="00D93BEA" w:rsidRDefault="00981F3D">
      <w:pPr>
        <w:pStyle w:val="ConsPlusNormal0"/>
        <w:jc w:val="center"/>
      </w:pPr>
      <w:r>
        <w:t xml:space="preserve">(в ред. </w:t>
      </w:r>
      <w:hyperlink r:id="rId42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29.04.2021</w:t>
      </w:r>
    </w:p>
    <w:p w14:paraId="59803AB7" w14:textId="77777777" w:rsidR="00D93BEA" w:rsidRDefault="00981F3D">
      <w:pPr>
        <w:pStyle w:val="ConsPlusNormal0"/>
        <w:jc w:val="center"/>
      </w:pPr>
      <w:r>
        <w:t>N 1139-р)</w:t>
      </w:r>
    </w:p>
    <w:p w14:paraId="2759656F" w14:textId="77777777" w:rsidR="00D93BEA" w:rsidRDefault="00D93BEA">
      <w:pPr>
        <w:pStyle w:val="ConsPlusNormal0"/>
        <w:jc w:val="both"/>
      </w:pPr>
    </w:p>
    <w:p w14:paraId="2B951CD5" w14:textId="77777777" w:rsidR="00D93BEA" w:rsidRDefault="00981F3D">
      <w:pPr>
        <w:pStyle w:val="ConsPlusTitle0"/>
        <w:jc w:val="center"/>
        <w:outlineLvl w:val="2"/>
      </w:pPr>
      <w:r>
        <w:t>I. Общее описание</w:t>
      </w:r>
    </w:p>
    <w:p w14:paraId="127FD220" w14:textId="77777777" w:rsidR="00D93BEA" w:rsidRDefault="00D93BEA">
      <w:pPr>
        <w:pStyle w:val="ConsPlusNormal0"/>
        <w:jc w:val="both"/>
      </w:pPr>
    </w:p>
    <w:p w14:paraId="4CACD8AF" w14:textId="77777777" w:rsidR="00D93BEA" w:rsidRDefault="00981F3D">
      <w:pPr>
        <w:pStyle w:val="ConsPlusNormal0"/>
        <w:ind w:firstLine="540"/>
        <w:jc w:val="both"/>
      </w:pPr>
      <w:r>
        <w:t>Целевая модель "Технологическое присоединение к электрическим сетям" предусматривает технологическое присоединение к электрическим сетям (далее - технологическое присоединение) в течение 78 дней, в том числе:</w:t>
      </w:r>
    </w:p>
    <w:p w14:paraId="1E01A138" w14:textId="77777777" w:rsidR="00D93BEA" w:rsidRDefault="00981F3D">
      <w:pPr>
        <w:pStyle w:val="ConsPlusNormal0"/>
        <w:jc w:val="both"/>
      </w:pPr>
      <w:r>
        <w:t xml:space="preserve">(в ред. </w:t>
      </w:r>
      <w:hyperlink r:id="rId43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</w:t>
      </w:r>
      <w:r>
        <w:t xml:space="preserve"> РФ от 01.07.2023 N 1765-р)</w:t>
      </w:r>
    </w:p>
    <w:p w14:paraId="3F92AD8C" w14:textId="77777777" w:rsidR="00D93BEA" w:rsidRDefault="00981F3D">
      <w:pPr>
        <w:pStyle w:val="ConsPlusNormal0"/>
        <w:spacing w:before="240"/>
        <w:ind w:firstLine="540"/>
        <w:jc w:val="both"/>
      </w:pPr>
      <w:r>
        <w:t>заключение договора об осуществлении технологического присоединения к электрическим сетям (далее - договор о технологическом присоединении) в течение 7 дней;</w:t>
      </w:r>
    </w:p>
    <w:p w14:paraId="7918A348" w14:textId="77777777" w:rsidR="00D93BEA" w:rsidRDefault="00981F3D">
      <w:pPr>
        <w:pStyle w:val="ConsPlusNormal0"/>
        <w:jc w:val="both"/>
      </w:pPr>
      <w:r>
        <w:t xml:space="preserve">(в ред. </w:t>
      </w:r>
      <w:hyperlink r:id="rId44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01.07.2023 N 176</w:t>
      </w:r>
      <w:r>
        <w:t>5-р)</w:t>
      </w:r>
    </w:p>
    <w:p w14:paraId="413CEFAD" w14:textId="77777777" w:rsidR="00D93BEA" w:rsidRDefault="00981F3D">
      <w:pPr>
        <w:pStyle w:val="ConsPlusNormal0"/>
        <w:spacing w:before="240"/>
        <w:ind w:firstLine="540"/>
        <w:jc w:val="both"/>
      </w:pPr>
      <w:r>
        <w:t>выполнение работ и оформление финальных документов - в течение 71 дня;</w:t>
      </w:r>
    </w:p>
    <w:p w14:paraId="59C396B0" w14:textId="77777777" w:rsidR="00D93BEA" w:rsidRDefault="00981F3D">
      <w:pPr>
        <w:pStyle w:val="ConsPlusNormal0"/>
        <w:jc w:val="both"/>
      </w:pPr>
      <w:r>
        <w:t xml:space="preserve">(в ред. </w:t>
      </w:r>
      <w:hyperlink r:id="rId45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01.07.2023 N 1765-р)</w:t>
      </w:r>
    </w:p>
    <w:p w14:paraId="3F78CBC8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46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01.07.2023 N 1765-р.</w:t>
      </w:r>
    </w:p>
    <w:p w14:paraId="182E9C70" w14:textId="77777777" w:rsidR="00D93BEA" w:rsidRDefault="00981F3D">
      <w:pPr>
        <w:pStyle w:val="ConsPlusNormal0"/>
        <w:spacing w:before="240"/>
        <w:ind w:firstLine="540"/>
        <w:jc w:val="both"/>
      </w:pPr>
      <w:r>
        <w:t>Модельным объектом я</w:t>
      </w:r>
      <w:r>
        <w:t>вляется технологическое присоединение энергопринимающих устройств с применением постоянной схемы электроснабжения заявителей - юридических лиц (за исключением садоводческих или огороднических некоммерческих товариществ, кооперативов, религиозных организаци</w:t>
      </w:r>
      <w:r>
        <w:t>й) и индивидуальных предпринимателей с максимальной мощностью до 150 кВт включительно (с учетом ранее присоединенных в данной точке присоединения энергопринимающих устройств) по III категории надежности электроснабжения к объектам электросетевого хозяйства</w:t>
      </w:r>
      <w:r>
        <w:t xml:space="preserve"> сетевой организации на уровне напряжения до 0,4 кВ включительно при условии нахождения таких энергопринимающих устройств на расстоянии не более 200 метров в городах и поселках городского типа и не более 300 метров в сельской местности до ближайшего объект</w:t>
      </w:r>
      <w:r>
        <w:t>а электрической сети.</w:t>
      </w:r>
    </w:p>
    <w:p w14:paraId="4F3433ED" w14:textId="77777777" w:rsidR="00D93BEA" w:rsidRDefault="00981F3D">
      <w:pPr>
        <w:pStyle w:val="ConsPlusNormal0"/>
        <w:jc w:val="both"/>
      </w:pPr>
      <w:r>
        <w:lastRenderedPageBreak/>
        <w:t xml:space="preserve">(в ред. </w:t>
      </w:r>
      <w:hyperlink r:id="rId47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01.07.2023 N 1765-р)</w:t>
      </w:r>
    </w:p>
    <w:p w14:paraId="20B8F0A1" w14:textId="77777777" w:rsidR="00D93BEA" w:rsidRDefault="00981F3D">
      <w:pPr>
        <w:pStyle w:val="ConsPlusNormal0"/>
        <w:spacing w:before="240"/>
        <w:ind w:firstLine="540"/>
        <w:jc w:val="both"/>
      </w:pPr>
      <w:r>
        <w:t>Для достижения целевой модели "Технологическое присоединение к электрическим сетям" рекомендованы следующие основные факторы оптимизации процесса технологическ</w:t>
      </w:r>
      <w:r>
        <w:t>ого присоединения к электрическим сетям:</w:t>
      </w:r>
    </w:p>
    <w:p w14:paraId="71F408AF" w14:textId="77777777" w:rsidR="00D93BEA" w:rsidRDefault="00981F3D">
      <w:pPr>
        <w:pStyle w:val="ConsPlusNormal0"/>
        <w:spacing w:before="240"/>
        <w:ind w:firstLine="540"/>
        <w:jc w:val="both"/>
      </w:pPr>
      <w:r>
        <w:t>на этапе заключения договора о технологическом присоединении:</w:t>
      </w:r>
    </w:p>
    <w:p w14:paraId="39FE0441" w14:textId="77777777" w:rsidR="00D93BEA" w:rsidRDefault="00981F3D">
      <w:pPr>
        <w:pStyle w:val="ConsPlusNormal0"/>
        <w:spacing w:before="240"/>
        <w:ind w:firstLine="540"/>
        <w:jc w:val="both"/>
      </w:pPr>
      <w:r>
        <w:t>удобство подачи заявки на технологическое присоединение;</w:t>
      </w:r>
    </w:p>
    <w:p w14:paraId="60F613FE" w14:textId="77777777" w:rsidR="00D93BEA" w:rsidRDefault="00981F3D">
      <w:pPr>
        <w:pStyle w:val="ConsPlusNormal0"/>
        <w:spacing w:before="240"/>
        <w:ind w:firstLine="540"/>
        <w:jc w:val="both"/>
      </w:pPr>
      <w:r>
        <w:t>наличие "личного кабинета" заявителя на официальных сайтах сетевых организаций и в федеральной г</w:t>
      </w:r>
      <w:r>
        <w:t>осударственной информационной системе "Единый портал государственных и муниципальных услуг (функций)" (далее - единый портал);</w:t>
      </w:r>
    </w:p>
    <w:p w14:paraId="5B69E411" w14:textId="77777777" w:rsidR="00D93BEA" w:rsidRDefault="00981F3D">
      <w:pPr>
        <w:pStyle w:val="ConsPlusNormal0"/>
        <w:jc w:val="both"/>
      </w:pPr>
      <w:r>
        <w:t xml:space="preserve">(в ред. </w:t>
      </w:r>
      <w:hyperlink r:id="rId48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01.07.2023 N 1765-р)</w:t>
      </w:r>
    </w:p>
    <w:p w14:paraId="085F567E" w14:textId="77777777" w:rsidR="00D93BEA" w:rsidRDefault="00981F3D">
      <w:pPr>
        <w:pStyle w:val="ConsPlusNormal0"/>
        <w:spacing w:before="240"/>
        <w:ind w:firstLine="540"/>
        <w:jc w:val="both"/>
      </w:pPr>
      <w:r>
        <w:t>прозрачность расчета платы за технологическое присоеди</w:t>
      </w:r>
      <w:r>
        <w:t>нение для заявителя;</w:t>
      </w:r>
    </w:p>
    <w:p w14:paraId="4C85CBFB" w14:textId="77777777" w:rsidR="00D93BEA" w:rsidRDefault="00981F3D">
      <w:pPr>
        <w:pStyle w:val="ConsPlusNormal0"/>
        <w:spacing w:before="240"/>
        <w:ind w:firstLine="540"/>
        <w:jc w:val="both"/>
      </w:pPr>
      <w:r>
        <w:t>на этапе выполнения мероприятий по технологическому присоединению:</w:t>
      </w:r>
    </w:p>
    <w:p w14:paraId="43EF3C77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абзацы двенадцатый - восемнадцатый утратили силу. - </w:t>
      </w:r>
      <w:hyperlink r:id="rId49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01.07.2023 N 1765-р;</w:t>
      </w:r>
    </w:p>
    <w:p w14:paraId="4BEF8ABB" w14:textId="77777777" w:rsidR="00D93BEA" w:rsidRDefault="00981F3D">
      <w:pPr>
        <w:pStyle w:val="ConsPlusNormal0"/>
        <w:spacing w:before="240"/>
        <w:ind w:firstLine="540"/>
        <w:jc w:val="both"/>
      </w:pPr>
      <w:r>
        <w:t>оптимизация процедуры размещения объектов электро</w:t>
      </w:r>
      <w:r>
        <w:t>сетевого хозяйства;</w:t>
      </w:r>
    </w:p>
    <w:p w14:paraId="3FA9F82F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0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76A2EB27" w14:textId="77777777" w:rsidR="00D93BEA" w:rsidRDefault="00981F3D">
      <w:pPr>
        <w:pStyle w:val="ConsPlusNormal0"/>
        <w:spacing w:before="240"/>
        <w:ind w:firstLine="540"/>
        <w:jc w:val="both"/>
      </w:pPr>
      <w:r>
        <w:t>оптимизация процедуры получения разрешения на проведение работ;</w:t>
      </w:r>
    </w:p>
    <w:p w14:paraId="63242D54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1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7DEBDA96" w14:textId="77777777" w:rsidR="00D93BEA" w:rsidRDefault="00981F3D">
      <w:pPr>
        <w:pStyle w:val="ConsPlusNormal0"/>
        <w:spacing w:before="240"/>
        <w:ind w:firstLine="540"/>
        <w:jc w:val="both"/>
      </w:pPr>
      <w:r>
        <w:t>оформление технологического присоединения:</w:t>
      </w:r>
    </w:p>
    <w:p w14:paraId="5C2D9BFC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2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5CC5F72D" w14:textId="77777777" w:rsidR="00D93BEA" w:rsidRDefault="00981F3D">
      <w:pPr>
        <w:pStyle w:val="ConsPlusNormal0"/>
        <w:spacing w:before="240"/>
        <w:ind w:firstLine="540"/>
        <w:jc w:val="both"/>
      </w:pPr>
      <w:r>
        <w:t>ускоренная процедура выдачи документов об осуществлении технологи</w:t>
      </w:r>
      <w:r>
        <w:t>ческого присоединения;</w:t>
      </w:r>
    </w:p>
    <w:p w14:paraId="31A85104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3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2138CDDD" w14:textId="77777777" w:rsidR="00D93BEA" w:rsidRDefault="00981F3D">
      <w:pPr>
        <w:pStyle w:val="ConsPlusNormal0"/>
        <w:spacing w:before="240"/>
        <w:ind w:firstLine="540"/>
        <w:jc w:val="both"/>
      </w:pPr>
      <w:r>
        <w:t>отсутствие необходимости обращения заявителя к гарантирующему поставщику;</w:t>
      </w:r>
    </w:p>
    <w:p w14:paraId="1B3E4EBC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4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405F45A8" w14:textId="77777777" w:rsidR="00D93BEA" w:rsidRDefault="00981F3D">
      <w:pPr>
        <w:pStyle w:val="ConsPlusNormal0"/>
        <w:spacing w:before="240"/>
        <w:ind w:firstLine="540"/>
        <w:jc w:val="both"/>
      </w:pPr>
      <w:r>
        <w:t>обеспечивающие факторы:</w:t>
      </w:r>
    </w:p>
    <w:p w14:paraId="22002330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5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7A52A427" w14:textId="77777777" w:rsidR="00D93BEA" w:rsidRDefault="00981F3D">
      <w:pPr>
        <w:pStyle w:val="ConsPlusNormal0"/>
        <w:spacing w:before="240"/>
        <w:ind w:firstLine="540"/>
        <w:jc w:val="both"/>
      </w:pPr>
      <w:r>
        <w:t>оптимизация процедуры разработки документации по планировке территорий;</w:t>
      </w:r>
    </w:p>
    <w:p w14:paraId="4F706374" w14:textId="77777777" w:rsidR="00D93BEA" w:rsidRDefault="00981F3D">
      <w:pPr>
        <w:pStyle w:val="ConsPlusNormal0"/>
        <w:jc w:val="both"/>
      </w:pPr>
      <w:r>
        <w:t>(абзац введе</w:t>
      </w:r>
      <w:r>
        <w:t xml:space="preserve">н </w:t>
      </w:r>
      <w:hyperlink r:id="rId56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1765-р)</w:t>
      </w:r>
    </w:p>
    <w:p w14:paraId="25A43993" w14:textId="77777777" w:rsidR="00D93BEA" w:rsidRDefault="00981F3D">
      <w:pPr>
        <w:pStyle w:val="ConsPlusNormal0"/>
        <w:spacing w:before="240"/>
        <w:ind w:firstLine="540"/>
        <w:jc w:val="both"/>
      </w:pPr>
      <w:r>
        <w:t>формирование лучших практик организации процесса технологического присоединения заявителей к электросетям.</w:t>
      </w:r>
    </w:p>
    <w:p w14:paraId="28418D7A" w14:textId="77777777" w:rsidR="00D93BEA" w:rsidRDefault="00981F3D">
      <w:pPr>
        <w:pStyle w:val="ConsPlusNormal0"/>
        <w:jc w:val="both"/>
      </w:pPr>
      <w:r>
        <w:t xml:space="preserve">(абзац введен </w:t>
      </w:r>
      <w:hyperlink r:id="rId57" w:tooltip="Распоряжение Правительства РФ от 01.07.2023 N 1765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01.07.2023 N 1765-</w:t>
      </w:r>
      <w:r>
        <w:t>р)</w:t>
      </w:r>
    </w:p>
    <w:p w14:paraId="75DD4953" w14:textId="77777777" w:rsidR="00D93BEA" w:rsidRDefault="00D93BEA">
      <w:pPr>
        <w:pStyle w:val="ConsPlusNormal0"/>
        <w:jc w:val="both"/>
      </w:pPr>
    </w:p>
    <w:p w14:paraId="4552E459" w14:textId="77777777" w:rsidR="00D93BEA" w:rsidRDefault="00981F3D">
      <w:pPr>
        <w:pStyle w:val="ConsPlusTitle0"/>
        <w:jc w:val="center"/>
        <w:outlineLvl w:val="2"/>
      </w:pPr>
      <w:r>
        <w:t>II. Целевая модель</w:t>
      </w:r>
    </w:p>
    <w:p w14:paraId="180EF317" w14:textId="77777777" w:rsidR="00D93BEA" w:rsidRDefault="00D93BEA">
      <w:pPr>
        <w:pStyle w:val="ConsPlusNormal0"/>
        <w:jc w:val="center"/>
      </w:pPr>
    </w:p>
    <w:p w14:paraId="10907B25" w14:textId="77777777" w:rsidR="00D93BEA" w:rsidRDefault="00981F3D">
      <w:pPr>
        <w:pStyle w:val="ConsPlusNormal0"/>
        <w:jc w:val="center"/>
      </w:pPr>
      <w:r>
        <w:t xml:space="preserve">(в ред. </w:t>
      </w:r>
      <w:hyperlink r:id="rId58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</w:t>
      </w:r>
    </w:p>
    <w:p w14:paraId="11D1005A" w14:textId="77777777" w:rsidR="00D93BEA" w:rsidRDefault="00981F3D">
      <w:pPr>
        <w:pStyle w:val="ConsPlusNormal0"/>
        <w:jc w:val="center"/>
      </w:pPr>
      <w:r>
        <w:t>от 21.10.2022 N 3110-р)</w:t>
      </w:r>
    </w:p>
    <w:p w14:paraId="1A07423B" w14:textId="77777777" w:rsidR="00D93BEA" w:rsidRDefault="00D93BEA">
      <w:pPr>
        <w:pStyle w:val="ConsPlusNormal0"/>
        <w:jc w:val="both"/>
      </w:pPr>
    </w:p>
    <w:p w14:paraId="23849A7E" w14:textId="77777777" w:rsidR="00D93BEA" w:rsidRDefault="00D93BEA">
      <w:pPr>
        <w:pStyle w:val="ConsPlusNormal0"/>
        <w:sectPr w:rsidR="00D93BEA" w:rsidSect="00253310">
          <w:footerReference w:type="first" r:id="rId59"/>
          <w:pgSz w:w="11906" w:h="16838"/>
          <w:pgMar w:top="1440" w:right="566" w:bottom="1440" w:left="1133" w:header="0" w:footer="0" w:gutter="0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3061"/>
        <w:gridCol w:w="3062"/>
        <w:gridCol w:w="1156"/>
        <w:gridCol w:w="1156"/>
        <w:gridCol w:w="1157"/>
      </w:tblGrid>
      <w:tr w:rsidR="00D93BEA" w14:paraId="030F61C5" w14:textId="77777777"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278B12" w14:textId="77777777" w:rsidR="00D93BEA" w:rsidRDefault="00981F3D">
            <w:pPr>
              <w:pStyle w:val="ConsPlusNormal0"/>
              <w:jc w:val="center"/>
            </w:pPr>
            <w:r>
              <w:lastRenderedPageBreak/>
              <w:t>Фактор (этап) реализации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0F0D53" w14:textId="77777777" w:rsidR="00D93BEA" w:rsidRDefault="00981F3D">
            <w:pPr>
              <w:pStyle w:val="ConsPlusNormal0"/>
              <w:jc w:val="center"/>
            </w:pPr>
            <w:r>
              <w:t>Необходимые меры для повышения эффективности прохождения этапов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7F168C" w14:textId="77777777" w:rsidR="00D93BEA" w:rsidRDefault="00981F3D">
            <w:pPr>
              <w:pStyle w:val="ConsPlusNormal0"/>
              <w:jc w:val="center"/>
            </w:pPr>
            <w:r>
              <w:t>Показатели, характеризующие степень достижения результата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0DA31" w14:textId="77777777" w:rsidR="00D93BEA" w:rsidRDefault="00981F3D">
            <w:pPr>
              <w:pStyle w:val="ConsPlusNormal0"/>
              <w:jc w:val="center"/>
            </w:pPr>
            <w:r>
              <w:t>Целевое значение показателей</w:t>
            </w:r>
          </w:p>
        </w:tc>
      </w:tr>
      <w:tr w:rsidR="00D93BEA" w14:paraId="29FCF540" w14:textId="77777777">
        <w:tc>
          <w:tcPr>
            <w:tcW w:w="23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67F7D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F58560" w14:textId="77777777" w:rsidR="00D93BEA" w:rsidRDefault="00D93BEA">
            <w:pPr>
              <w:pStyle w:val="ConsPlusNormal0"/>
            </w:pPr>
          </w:p>
        </w:tc>
        <w:tc>
          <w:tcPr>
            <w:tcW w:w="30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0A8FBB" w14:textId="77777777" w:rsidR="00D93BEA" w:rsidRDefault="00D93BEA">
            <w:pPr>
              <w:pStyle w:val="ConsPlusNormal0"/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5538DD09" w14:textId="77777777" w:rsidR="00D93BEA" w:rsidRDefault="00981F3D">
            <w:pPr>
              <w:pStyle w:val="ConsPlusNormal0"/>
              <w:jc w:val="center"/>
            </w:pPr>
            <w:r>
              <w:t>31 декабря 2023 г.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18495E3" w14:textId="77777777" w:rsidR="00D93BEA" w:rsidRDefault="00981F3D">
            <w:pPr>
              <w:pStyle w:val="ConsPlusNormal0"/>
              <w:jc w:val="center"/>
            </w:pPr>
            <w:r>
              <w:t>31 декабря 2024 г.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76E35B" w14:textId="77777777" w:rsidR="00D93BEA" w:rsidRDefault="00981F3D">
            <w:pPr>
              <w:pStyle w:val="ConsPlusNormal0"/>
              <w:jc w:val="center"/>
            </w:pPr>
            <w:r>
              <w:t>31 декабря 2025 г.</w:t>
            </w:r>
          </w:p>
        </w:tc>
      </w:tr>
      <w:tr w:rsidR="00D93BEA" w14:paraId="46C618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595C" w14:textId="77777777" w:rsidR="00D93BEA" w:rsidRDefault="00981F3D">
            <w:pPr>
              <w:pStyle w:val="ConsPlusNormal0"/>
              <w:jc w:val="center"/>
              <w:outlineLvl w:val="3"/>
            </w:pPr>
            <w:r>
              <w:t>Раздел 1. Заключение договора об осуществлении технологического присоединения к электрическим сетям</w:t>
            </w:r>
          </w:p>
        </w:tc>
      </w:tr>
      <w:tr w:rsidR="00D93BEA" w14:paraId="394C1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AE9C04" w14:textId="77777777" w:rsidR="00D93BEA" w:rsidRDefault="00D93BEA">
            <w:pPr>
              <w:pStyle w:val="ConsPlusNormal0"/>
              <w:jc w:val="center"/>
            </w:pPr>
          </w:p>
          <w:p w14:paraId="1DA40B24" w14:textId="77777777" w:rsidR="00D93BEA" w:rsidRDefault="00981F3D">
            <w:pPr>
              <w:pStyle w:val="ConsPlusNormal0"/>
              <w:jc w:val="center"/>
            </w:pPr>
            <w:r>
              <w:t xml:space="preserve">(в ред. </w:t>
            </w:r>
            <w:hyperlink r:id="rId60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7FE74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C3392C" w14:textId="77777777" w:rsidR="00D93BEA" w:rsidRDefault="00981F3D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A752984" w14:textId="77777777" w:rsidR="00D93BEA" w:rsidRDefault="00981F3D">
            <w:pPr>
              <w:pStyle w:val="ConsPlusNormal0"/>
            </w:pPr>
            <w:r>
              <w:t>Удобство подачи заявки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BC6B9AA" w14:textId="77777777" w:rsidR="00D93BEA" w:rsidRDefault="00981F3D">
            <w:pPr>
              <w:pStyle w:val="ConsPlusNormal0"/>
            </w:pPr>
            <w:r>
              <w:t>увеличение количества сетевых организаций, обеспечивших возможность прохождения процедуры технологического присоединения к электрическим сетям на едином портале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1CDB3C2" w14:textId="77777777" w:rsidR="00D93BEA" w:rsidRDefault="00981F3D">
            <w:pPr>
              <w:pStyle w:val="ConsPlusNormal0"/>
            </w:pPr>
            <w:r>
              <w:t>к</w:t>
            </w:r>
            <w:r>
              <w:t>оличество сетевых организаций, обеспечивших возможность прохождения процедуры технологического присоединения к электрическим сетям на едином портале, штук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B75DCD7" w14:textId="77777777" w:rsidR="00D93BEA" w:rsidRDefault="00981F3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3A5E2E6" w14:textId="77777777" w:rsidR="00D93BEA" w:rsidRDefault="00981F3D">
            <w:pPr>
              <w:pStyle w:val="ConsPlusNormal0"/>
              <w:jc w:val="center"/>
            </w:pPr>
            <w:r>
              <w:t>3 или не менее 50 процентов сетевых организаций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DFE4D45" w14:textId="77777777" w:rsidR="00D93BEA" w:rsidRDefault="00981F3D">
            <w:pPr>
              <w:pStyle w:val="ConsPlusNormal0"/>
              <w:jc w:val="center"/>
            </w:pPr>
            <w:r>
              <w:t>100 процентов сетевых организаций</w:t>
            </w:r>
          </w:p>
        </w:tc>
      </w:tr>
      <w:tr w:rsidR="00D93BEA" w14:paraId="69A59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A92820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2754B24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8D04CB0" w14:textId="77777777" w:rsidR="00D93BEA" w:rsidRDefault="00981F3D">
            <w:pPr>
              <w:pStyle w:val="ConsPlusNormal0"/>
            </w:pPr>
            <w:r>
              <w:t>реализация мероприятий, направленных на повышение информированности заявителей о возможности подачи заявок на технологическое присоединение в электронном виде, в том числе на едином портале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A1AE704" w14:textId="77777777" w:rsidR="00D93BEA" w:rsidRDefault="00981F3D">
            <w:pPr>
              <w:pStyle w:val="ConsPlusNormal0"/>
            </w:pPr>
            <w:r>
              <w:t>периодическое доведение информации до максимально широкого круга з</w:t>
            </w:r>
            <w:r>
              <w:t>аинтересованных лиц, в том числе путем ее размещения в информационно-телекоммуникационной сети "Интернет", на бумажных носителях или иными доступными способами организации обучающих семинаров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51D3E3A" w14:textId="77777777" w:rsidR="00D93BEA" w:rsidRDefault="00981F3D">
            <w:pPr>
              <w:pStyle w:val="ConsPlusNormal0"/>
              <w:jc w:val="center"/>
            </w:pPr>
            <w:r>
              <w:t>не менее 4 раз в год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DE8EC46" w14:textId="77777777" w:rsidR="00D93BEA" w:rsidRDefault="00981F3D">
            <w:pPr>
              <w:pStyle w:val="ConsPlusNormal0"/>
              <w:jc w:val="center"/>
            </w:pPr>
            <w:r>
              <w:t>не менее 4 раз в год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BBCEB8F" w14:textId="77777777" w:rsidR="00D93BEA" w:rsidRDefault="00981F3D">
            <w:pPr>
              <w:pStyle w:val="ConsPlusNormal0"/>
              <w:jc w:val="center"/>
            </w:pPr>
            <w:r>
              <w:t>не менее 4 раз в год</w:t>
            </w:r>
          </w:p>
        </w:tc>
      </w:tr>
      <w:tr w:rsidR="00D93BEA" w14:paraId="148B61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366500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1CD787C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293EB77" w14:textId="77777777" w:rsidR="00D93BEA" w:rsidRDefault="00D93BEA">
            <w:pPr>
              <w:pStyle w:val="ConsPlusNormal0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FBCF378" w14:textId="77777777" w:rsidR="00D93BEA" w:rsidRDefault="00981F3D">
            <w:pPr>
              <w:pStyle w:val="ConsPlusNormal0"/>
            </w:pPr>
            <w:r>
              <w:t>размещение на официальном сайте субъекта Российской Федерации информации о порядке технологического присоединения к электрическим сетям, этапах и сроках осуществления технологического присоединения и разъяснении ответов на наиболее</w:t>
            </w:r>
            <w:r>
              <w:t xml:space="preserve"> часто задаваемые вопросы, возникающие при осуществлении технологического присоединения, да/нет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ED52820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2710BD2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5DF59F7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</w:tr>
      <w:tr w:rsidR="00D93BEA" w14:paraId="4A38E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274BD4" w14:textId="77777777" w:rsidR="00D93BEA" w:rsidRDefault="00981F3D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894DAEE" w14:textId="77777777" w:rsidR="00D93BEA" w:rsidRDefault="00981F3D">
            <w:pPr>
              <w:pStyle w:val="ConsPlusNormal0"/>
            </w:pPr>
            <w:r>
              <w:t>Наличие личного кабинета на официальных сайтах сетевых организаций и едином портале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19FD147" w14:textId="77777777" w:rsidR="00D93BEA" w:rsidRDefault="00981F3D">
            <w:pPr>
              <w:pStyle w:val="ConsPlusNormal0"/>
            </w:pPr>
            <w:r>
              <w:t>развитие функционала личного кабинета на официальных сайтах сетевых организаций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B2C4B29" w14:textId="77777777" w:rsidR="00D93BEA" w:rsidRDefault="00981F3D">
            <w:pPr>
              <w:pStyle w:val="ConsPlusNormal0"/>
            </w:pPr>
            <w:r>
              <w:t>наличие на официальных сайтах сетевых организаций личного кабинета, с использованием которог</w:t>
            </w:r>
            <w:r>
              <w:t>о возможно обеспечивать контроль за заключением и исполнением договоров об осуществлении технологического присоединения к электрическим сетям и получение обратной связи от заявителей, да/нет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D4C50D8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3C63188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566F7B0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</w:tr>
      <w:tr w:rsidR="00D93BEA" w14:paraId="0A883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081F82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6AD6005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4497696" w14:textId="77777777" w:rsidR="00D93BEA" w:rsidRDefault="00D93BEA">
            <w:pPr>
              <w:pStyle w:val="ConsPlusNormal0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1571902" w14:textId="77777777" w:rsidR="00D93BEA" w:rsidRDefault="00981F3D">
            <w:pPr>
              <w:pStyle w:val="ConsPlusNormal0"/>
            </w:pPr>
            <w:r>
              <w:t>доля заявок на технологическое присоединение, поданных через личный кабинет на сайте сетевой организации и через единый портал, в общем количестве заявок на технологическое присоединение, 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55672443" w14:textId="77777777" w:rsidR="00D93BEA" w:rsidRDefault="00981F3D">
            <w:pPr>
              <w:pStyle w:val="ConsPlusNormal0"/>
              <w:jc w:val="center"/>
            </w:pPr>
            <w:r>
              <w:t>не менее 85 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0E70391" w14:textId="77777777" w:rsidR="00D93BEA" w:rsidRDefault="00981F3D">
            <w:pPr>
              <w:pStyle w:val="ConsPlusNormal0"/>
              <w:jc w:val="center"/>
            </w:pPr>
            <w:r>
              <w:t>не менее 95 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980BAB9" w14:textId="77777777" w:rsidR="00D93BEA" w:rsidRDefault="00981F3D">
            <w:pPr>
              <w:pStyle w:val="ConsPlusNormal0"/>
              <w:jc w:val="center"/>
            </w:pPr>
            <w:r>
              <w:t>10 процентов</w:t>
            </w:r>
          </w:p>
        </w:tc>
      </w:tr>
      <w:tr w:rsidR="00D93BEA" w14:paraId="1D7C4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D36310" w14:textId="77777777" w:rsidR="00D93BEA" w:rsidRDefault="00981F3D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38C221E" w14:textId="77777777" w:rsidR="00D93BEA" w:rsidRDefault="00981F3D">
            <w:pPr>
              <w:pStyle w:val="ConsPlusNormal0"/>
            </w:pPr>
            <w:r>
              <w:t>Прозрачность расчета платы за технологическое присоединение для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205D9C6" w14:textId="77777777" w:rsidR="00D93BEA" w:rsidRDefault="00981F3D">
            <w:pPr>
              <w:pStyle w:val="ConsPlusNormal0"/>
            </w:pPr>
            <w:r>
              <w:t>создание для заявителя возможности предварительного расчета платы за технологическое присоединение по видам ставок платы за технологическое присоединение и составу мероприятий в</w:t>
            </w:r>
            <w:r>
              <w:t xml:space="preserve"> технических условиях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5806AF5" w14:textId="77777777" w:rsidR="00D93BEA" w:rsidRDefault="00981F3D">
            <w:pPr>
              <w:pStyle w:val="ConsPlusNormal0"/>
            </w:pPr>
            <w:r>
              <w:t>наличие калькулятора на сайтах сетевых организаций, да/нет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A93ED4D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8039AF0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D5B9552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</w:tr>
      <w:tr w:rsidR="00D93BEA" w14:paraId="10436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4D8711" w14:textId="77777777" w:rsidR="00D93BEA" w:rsidRDefault="00981F3D">
            <w:pPr>
              <w:pStyle w:val="ConsPlusNormal0"/>
              <w:jc w:val="center"/>
              <w:outlineLvl w:val="3"/>
            </w:pPr>
            <w:r>
              <w:t>Раздел 2. Выполнение мероприятий по технологическому присоединению</w:t>
            </w:r>
          </w:p>
        </w:tc>
      </w:tr>
      <w:tr w:rsidR="00D93BEA" w14:paraId="776FE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D52954" w14:textId="77777777" w:rsidR="00D93BEA" w:rsidRDefault="00981F3D">
            <w:pPr>
              <w:pStyle w:val="ConsPlusNormal0"/>
              <w:jc w:val="center"/>
            </w:pPr>
            <w:r>
              <w:t>2.1 - 2.2.</w:t>
            </w:r>
          </w:p>
        </w:tc>
        <w:tc>
          <w:tcPr>
            <w:tcW w:w="11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9F398F" w14:textId="77777777" w:rsidR="00D93BEA" w:rsidRDefault="00981F3D">
            <w:pPr>
              <w:pStyle w:val="ConsPlusNormal0"/>
              <w:jc w:val="both"/>
            </w:pPr>
            <w:r>
              <w:t xml:space="preserve">Исключены. - </w:t>
            </w:r>
            <w:hyperlink r:id="rId61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01.07.2023 N 1765-р</w:t>
            </w:r>
          </w:p>
        </w:tc>
      </w:tr>
      <w:tr w:rsidR="00D93BEA" w14:paraId="1BB44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CC4AE4" w14:textId="77777777" w:rsidR="00D93BEA" w:rsidRDefault="00981F3D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A61CEB1" w14:textId="77777777" w:rsidR="00D93BEA" w:rsidRDefault="00981F3D">
            <w:pPr>
              <w:pStyle w:val="ConsPlusNormal0"/>
            </w:pPr>
            <w:r>
              <w:t>Оптимизация процедуры размещения объектов электросетевого хозяйства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543292E" w14:textId="77777777" w:rsidR="00D93BEA" w:rsidRDefault="00981F3D">
            <w:pPr>
              <w:pStyle w:val="ConsPlusNormal0"/>
            </w:pPr>
            <w:r>
              <w:t xml:space="preserve">принятие решений, внесение изменений в административные регламенты предоставления государственных и муниципальных услуг на территории субъекта </w:t>
            </w:r>
            <w:r>
              <w:lastRenderedPageBreak/>
              <w:t>Российской Федерации, направленных на сокращение срока выдачи разрешения на использование земельных участков, нах</w:t>
            </w:r>
            <w:r>
              <w:t>одящихся в государственной или муниципальной собственности, и иной разрешительной документации на выполнение работ в целях строительства (реконструкции) объектов электросетевого хозяйства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C8F8B1F" w14:textId="77777777" w:rsidR="00D93BEA" w:rsidRDefault="00981F3D">
            <w:pPr>
              <w:pStyle w:val="ConsPlusNormal0"/>
            </w:pPr>
            <w:r>
              <w:lastRenderedPageBreak/>
              <w:t>совокупный срок предоставления на территории субъекта Российской Фед</w:t>
            </w:r>
            <w:r>
              <w:t xml:space="preserve">ерации государственных и муниципальных услуг по выдаче разрешения на </w:t>
            </w:r>
            <w:r>
              <w:lastRenderedPageBreak/>
              <w:t>использование земельных участков, находящихся в государственной или муниципальной собственности, и иной разрешительной документации на выполнение работ в целях строительства (реконструкци</w:t>
            </w:r>
            <w:r>
              <w:t>и) объектов электросетевого хозяйства, рабочих дней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9D9140E" w14:textId="77777777" w:rsidR="00D93BEA" w:rsidRDefault="00981F3D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07E3373A" w14:textId="77777777" w:rsidR="00D93BEA" w:rsidRDefault="00981F3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2CA7341" w14:textId="77777777" w:rsidR="00D93BEA" w:rsidRDefault="00981F3D">
            <w:pPr>
              <w:pStyle w:val="ConsPlusNormal0"/>
              <w:jc w:val="center"/>
            </w:pPr>
            <w:r>
              <w:t>5</w:t>
            </w:r>
          </w:p>
        </w:tc>
      </w:tr>
      <w:tr w:rsidR="00D93BEA" w14:paraId="2290DE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0EB70A" w14:textId="77777777" w:rsidR="00D93BEA" w:rsidRDefault="00981F3D">
            <w:pPr>
              <w:pStyle w:val="ConsPlusNormal0"/>
              <w:jc w:val="both"/>
            </w:pPr>
            <w:r>
              <w:t xml:space="preserve">(в ред. </w:t>
            </w:r>
            <w:hyperlink r:id="rId62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1FE13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BAE61E" w14:textId="77777777" w:rsidR="00D93BEA" w:rsidRDefault="00981F3D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5F1AD5E1" w14:textId="77777777" w:rsidR="00D93BEA" w:rsidRDefault="00981F3D">
            <w:pPr>
              <w:pStyle w:val="ConsPlusNormal0"/>
            </w:pPr>
            <w:r>
              <w:t>Оптимизация процедуры получения разрешения на проведение работ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38BEF6F" w14:textId="77777777" w:rsidR="00D93BEA" w:rsidRDefault="00981F3D">
            <w:pPr>
              <w:pStyle w:val="ConsPlusNormal0"/>
            </w:pPr>
            <w:r>
              <w:t>внедрение возможности согласования проведения строительства (реконструкции) на земельных участках, находящихся в государственной или муниципальной собственности, объектов электросетевого хозяйс</w:t>
            </w:r>
            <w:r>
              <w:t xml:space="preserve">тва, для которых не требуются получение разрешения на строительство и выдача иной разрешительной </w:t>
            </w:r>
            <w:r>
              <w:lastRenderedPageBreak/>
              <w:t>документации на выполнение работ по строительству объектов электросетевого хозяйства, по принципу "одного окна" в электронном виде, учитывая согласование прове</w:t>
            </w:r>
            <w:r>
              <w:t>дения работ в границах территории объекта культурного (археологического) наследия, на земельном участке, непосредственно связанном с земельным участком в границах территории объекта культурного наследия, и согласования проектной документации с ресурсоснабж</w:t>
            </w:r>
            <w:r>
              <w:t>ающими организациями и балансодержателями территорий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A6D2EDE" w14:textId="77777777" w:rsidR="00D93BEA" w:rsidRDefault="00981F3D">
            <w:pPr>
              <w:pStyle w:val="ConsPlusNormal0"/>
            </w:pPr>
            <w:r>
              <w:lastRenderedPageBreak/>
              <w:t>появление практической возможности для сетевой организации согласования строительства (реконструкции) на земельных участках, находящихся в государственной или муниципальной собственности, объектов электр</w:t>
            </w:r>
            <w:r>
              <w:t xml:space="preserve">осетевого хозяйства, для которых не требуются получение разрешения на строительство и выдача </w:t>
            </w:r>
            <w:r>
              <w:lastRenderedPageBreak/>
              <w:t>иной разрешительной документации на выполнение работ по строительству объектов электросетевого хозяйства, по принципу "одного окна" в электронном виде, да/нет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59ABE7AB" w14:textId="77777777" w:rsidR="00D93BEA" w:rsidRDefault="00981F3D">
            <w:pPr>
              <w:pStyle w:val="ConsPlusNormal0"/>
              <w:jc w:val="center"/>
            </w:pPr>
            <w:r>
              <w:lastRenderedPageBreak/>
              <w:t>да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2E36FFA" w14:textId="77777777" w:rsidR="00D93BEA" w:rsidRDefault="00981F3D">
            <w:pPr>
              <w:pStyle w:val="ConsPlusNormal0"/>
              <w:jc w:val="center"/>
            </w:pPr>
            <w:r>
              <w:t>д</w:t>
            </w:r>
            <w:r>
              <w:t>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A4B9007" w14:textId="77777777" w:rsidR="00D93BEA" w:rsidRDefault="00981F3D">
            <w:pPr>
              <w:pStyle w:val="ConsPlusNormal0"/>
              <w:jc w:val="center"/>
            </w:pPr>
            <w:r>
              <w:t>да</w:t>
            </w:r>
          </w:p>
        </w:tc>
      </w:tr>
      <w:tr w:rsidR="00D93BEA" w14:paraId="634951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127237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21B460C7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FF17FFF" w14:textId="77777777" w:rsidR="00D93BEA" w:rsidRDefault="00981F3D">
            <w:pPr>
              <w:pStyle w:val="ConsPlusNormal0"/>
            </w:pPr>
            <w:r>
              <w:t xml:space="preserve">налаживание и координация взаимодействия между собственниками линейных объектов на территории субъекта Российской Федерации в целях сокращения сроков согласования условий </w:t>
            </w:r>
            <w:r>
              <w:lastRenderedPageBreak/>
              <w:t>строительства объектов, в том числе при выдаче технических условий, согласования прое</w:t>
            </w:r>
            <w:r>
              <w:t>ктной документации, размещения объектов в зонах с особыми условиями использования территорий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EC81AFA" w14:textId="77777777" w:rsidR="00D93BEA" w:rsidRDefault="00981F3D">
            <w:pPr>
              <w:pStyle w:val="ConsPlusNormal0"/>
            </w:pPr>
            <w:r>
              <w:lastRenderedPageBreak/>
              <w:t xml:space="preserve">доля согласованных проектов строительства линейных объектов в региональной (муниципальной) комиссии (на электронной площадке), требующих проведения процедуры согласования, </w:t>
            </w:r>
            <w:r>
              <w:lastRenderedPageBreak/>
              <w:t>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DBFAB48" w14:textId="77777777" w:rsidR="00D93BEA" w:rsidRDefault="00981F3D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D1AC76B" w14:textId="77777777" w:rsidR="00D93BEA" w:rsidRDefault="00981F3D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7611AAD" w14:textId="77777777" w:rsidR="00D93BEA" w:rsidRDefault="00981F3D">
            <w:pPr>
              <w:pStyle w:val="ConsPlusNormal0"/>
              <w:jc w:val="center"/>
            </w:pPr>
            <w:r>
              <w:t>100</w:t>
            </w:r>
          </w:p>
        </w:tc>
      </w:tr>
      <w:tr w:rsidR="00D93BEA" w14:paraId="5CF895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CDBE8C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613BCA8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E392A8F" w14:textId="77777777" w:rsidR="00D93BEA" w:rsidRDefault="00981F3D">
            <w:pPr>
              <w:pStyle w:val="ConsPlusNormal0"/>
            </w:pPr>
            <w:r>
              <w:t xml:space="preserve">обеспечение органами местного самоуправления муниципальных </w:t>
            </w:r>
            <w:r>
              <w:t>образований, органами исполнительной власти субъекта Российской Федерации доступа в режиме просмотра для сетевых и инфраструктурных организаций к информационной системе обеспечения градостроительной деятельности, в том числе к геоинформационной системе рег</w:t>
            </w:r>
            <w:r>
              <w:t>иона с масштабностью 1:500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2228C43" w14:textId="77777777" w:rsidR="00D93BEA" w:rsidRDefault="00981F3D">
            <w:pPr>
              <w:pStyle w:val="ConsPlusNormal0"/>
            </w:pPr>
            <w:r>
              <w:t>доля проектов строительства линейных объектов, выполненных с использованием сведений, полученных на безвозмездной основе из информационной системы обеспечения градостроительной деятельности, в том числе из геоинформационной систе</w:t>
            </w:r>
            <w:r>
              <w:t>мы, в срок не более 10 дней, в общем количестве выполненных проектов строительства линейных объектов, 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26BB7C9" w14:textId="77777777" w:rsidR="00D93BEA" w:rsidRDefault="00981F3D">
            <w:pPr>
              <w:pStyle w:val="ConsPlusNormal0"/>
              <w:jc w:val="center"/>
            </w:pPr>
            <w:r>
              <w:t>не менее 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297684DE" w14:textId="77777777" w:rsidR="00D93BEA" w:rsidRDefault="00981F3D">
            <w:pPr>
              <w:pStyle w:val="ConsPlusNormal0"/>
              <w:jc w:val="center"/>
            </w:pPr>
            <w:r>
              <w:t>не менее 40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2D41363" w14:textId="77777777" w:rsidR="00D93BEA" w:rsidRDefault="00981F3D">
            <w:pPr>
              <w:pStyle w:val="ConsPlusNormal0"/>
              <w:jc w:val="center"/>
            </w:pPr>
            <w:r>
              <w:t>не менее 50</w:t>
            </w:r>
          </w:p>
        </w:tc>
      </w:tr>
      <w:tr w:rsidR="00D93BEA" w14:paraId="67122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8D50B5" w14:textId="77777777" w:rsidR="00D93BEA" w:rsidRDefault="00D93BE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35E027A" w14:textId="77777777" w:rsidR="00D93BEA" w:rsidRDefault="00D93BE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891CA2E" w14:textId="77777777" w:rsidR="00D93BEA" w:rsidRDefault="00981F3D">
            <w:pPr>
              <w:pStyle w:val="ConsPlusNormal0"/>
            </w:pPr>
            <w:r>
              <w:t xml:space="preserve">организация органами исполнительной власти субъекта Российской Федерации работы по </w:t>
            </w:r>
            <w:r>
              <w:lastRenderedPageBreak/>
              <w:t>размещению сведений, документов, материалов по существующим линейным объектам в информационной системе обеспечения градостроительной деятельности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C06019B" w14:textId="77777777" w:rsidR="00D93BEA" w:rsidRDefault="00981F3D">
            <w:pPr>
              <w:pStyle w:val="ConsPlusNormal0"/>
            </w:pPr>
            <w:r>
              <w:lastRenderedPageBreak/>
              <w:t xml:space="preserve">доля существующих линейных </w:t>
            </w:r>
            <w:r>
              <w:t xml:space="preserve">объектов, размещенных в информационной системе </w:t>
            </w:r>
            <w:r>
              <w:lastRenderedPageBreak/>
              <w:t>обеспечения градостроительной деятельности, 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D78684D" w14:textId="77777777" w:rsidR="00D93BEA" w:rsidRDefault="00981F3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0F465FBE" w14:textId="77777777" w:rsidR="00D93BEA" w:rsidRDefault="00981F3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9D3A29D" w14:textId="77777777" w:rsidR="00D93BEA" w:rsidRDefault="00981F3D">
            <w:pPr>
              <w:pStyle w:val="ConsPlusNormal0"/>
              <w:jc w:val="center"/>
            </w:pPr>
            <w:r>
              <w:t>15</w:t>
            </w:r>
          </w:p>
        </w:tc>
      </w:tr>
      <w:tr w:rsidR="00D93BEA" w14:paraId="27A5C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CBB32E" w14:textId="77777777" w:rsidR="00D93BEA" w:rsidRDefault="00981F3D">
            <w:pPr>
              <w:pStyle w:val="ConsPlusNormal0"/>
              <w:jc w:val="both"/>
            </w:pPr>
            <w:r>
              <w:t xml:space="preserve">(п. 2.4 в ред. </w:t>
            </w:r>
            <w:hyperlink r:id="rId63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5F827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B262BC" w14:textId="77777777" w:rsidR="00D93BEA" w:rsidRDefault="00981F3D">
            <w:pPr>
              <w:pStyle w:val="ConsPlusNormal0"/>
              <w:jc w:val="center"/>
              <w:outlineLvl w:val="3"/>
            </w:pPr>
            <w:r>
              <w:t>Раздел 3. Оформление технологического присоединения</w:t>
            </w:r>
          </w:p>
        </w:tc>
      </w:tr>
      <w:tr w:rsidR="00D93BEA" w14:paraId="7844E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A6112E" w14:textId="77777777" w:rsidR="00D93BEA" w:rsidRDefault="00981F3D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CEDE422" w14:textId="77777777" w:rsidR="00D93BEA" w:rsidRDefault="00981F3D">
            <w:pPr>
              <w:pStyle w:val="ConsPlusNormal0"/>
            </w:pPr>
            <w:r>
              <w:t>Ускоренная процедура выдачи документов об осуществлении технологического присоединения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D55BEB2" w14:textId="77777777" w:rsidR="00D93BEA" w:rsidRDefault="00981F3D">
            <w:pPr>
              <w:pStyle w:val="ConsPlusNormal0"/>
            </w:pPr>
            <w:r>
              <w:t>организация работы по составлению и размещению в личном кабинете заявителя на сайте сетевой организации или еди</w:t>
            </w:r>
            <w:r>
              <w:t>ного портала уведомления об обеспечении сетевой организацией возможности присоединения к электрическим сетям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D81A469" w14:textId="77777777" w:rsidR="00D93BEA" w:rsidRDefault="00981F3D">
            <w:pPr>
              <w:pStyle w:val="ConsPlusNormal0"/>
            </w:pPr>
            <w:r>
              <w:t>составление в форме электронного документа и размещение уведомления об обеспечении сетевой организацией возможности присоединения к электрическим с</w:t>
            </w:r>
            <w:r>
              <w:t>етям, подписанного усиленной квалифицированной электронной подписью уполномоченного лица сетевой организации, в личном кабинете заявителя, рабочих дней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418CF96E" w14:textId="77777777" w:rsidR="00D93BEA" w:rsidRDefault="00981F3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5849CE05" w14:textId="77777777" w:rsidR="00D93BEA" w:rsidRDefault="00981F3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2718696" w14:textId="77777777" w:rsidR="00D93BEA" w:rsidRDefault="00981F3D">
            <w:pPr>
              <w:pStyle w:val="ConsPlusNormal0"/>
              <w:jc w:val="center"/>
            </w:pPr>
            <w:r>
              <w:t>1</w:t>
            </w:r>
          </w:p>
        </w:tc>
      </w:tr>
      <w:tr w:rsidR="00D93BEA" w14:paraId="7A4F8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D6D254" w14:textId="77777777" w:rsidR="00D93BEA" w:rsidRDefault="00981F3D">
            <w:pPr>
              <w:pStyle w:val="ConsPlusNormal0"/>
              <w:jc w:val="both"/>
            </w:pPr>
            <w:r>
              <w:t xml:space="preserve">(п. 3.1 в ред. </w:t>
            </w:r>
            <w:hyperlink r:id="rId64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705D07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15DA3" w14:textId="77777777" w:rsidR="00D93BEA" w:rsidRDefault="00981F3D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131216F3" w14:textId="77777777" w:rsidR="00D93BEA" w:rsidRDefault="00981F3D">
            <w:pPr>
              <w:pStyle w:val="ConsPlusNormal0"/>
            </w:pPr>
            <w:r>
              <w:t xml:space="preserve">Отсутствие необходимости обращения </w:t>
            </w:r>
            <w:r>
              <w:lastRenderedPageBreak/>
              <w:t>заявителя к гарантирующему поставщику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8072EDC" w14:textId="77777777" w:rsidR="00D93BEA" w:rsidRDefault="00981F3D">
            <w:pPr>
              <w:pStyle w:val="ConsPlusNormal0"/>
            </w:pPr>
            <w:r>
              <w:lastRenderedPageBreak/>
              <w:t xml:space="preserve">организация работы по обеспечению составления в форме электронного </w:t>
            </w:r>
            <w:r>
              <w:lastRenderedPageBreak/>
              <w:t>документа проектов договоров, обеспечивающих продажу электрической энергии, и его размещению в личном кабинете заявителя на сайте гарантирующего поставщика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69D8BD0" w14:textId="77777777" w:rsidR="00D93BEA" w:rsidRDefault="00981F3D">
            <w:pPr>
              <w:pStyle w:val="ConsPlusNormal0"/>
            </w:pPr>
            <w:r>
              <w:lastRenderedPageBreak/>
              <w:t>срок, в течение которого гарантир</w:t>
            </w:r>
            <w:r>
              <w:t xml:space="preserve">ующим поставщиком, указанным в </w:t>
            </w:r>
            <w:r>
              <w:lastRenderedPageBreak/>
              <w:t>заявке на технологическое присоединение, после получения от сетевой организации копии заявки и прилагаемых к ней документов регистрируется личный кабинет заявителя и размещается проект договора, обеспечивающего продажу электр</w:t>
            </w:r>
            <w:r>
              <w:t>ической энергии на розничном рынке, рабочих дней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5094E87" w14:textId="77777777" w:rsidR="00D93BEA" w:rsidRDefault="00981F3D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31167214" w14:textId="77777777" w:rsidR="00D93BEA" w:rsidRDefault="00981F3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523255C" w14:textId="77777777" w:rsidR="00D93BEA" w:rsidRDefault="00981F3D">
            <w:pPr>
              <w:pStyle w:val="ConsPlusNormal0"/>
              <w:jc w:val="center"/>
            </w:pPr>
            <w:r>
              <w:t>2</w:t>
            </w:r>
          </w:p>
        </w:tc>
      </w:tr>
      <w:tr w:rsidR="00D93BEA" w14:paraId="323342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01F57B" w14:textId="77777777" w:rsidR="00D93BEA" w:rsidRDefault="00981F3D">
            <w:pPr>
              <w:pStyle w:val="ConsPlusNormal0"/>
              <w:jc w:val="both"/>
            </w:pPr>
            <w:r>
              <w:t xml:space="preserve">(п. 3.2 в ред. </w:t>
            </w:r>
            <w:hyperlink r:id="rId65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750D27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8FF73F" w14:textId="77777777" w:rsidR="00D93BEA" w:rsidRDefault="00981F3D">
            <w:pPr>
              <w:pStyle w:val="ConsPlusNormal0"/>
              <w:jc w:val="center"/>
              <w:outlineLvl w:val="3"/>
            </w:pPr>
            <w:r>
              <w:t>Раздел 4. Обеспечивающие факторы</w:t>
            </w:r>
          </w:p>
        </w:tc>
      </w:tr>
      <w:tr w:rsidR="00D93BEA" w14:paraId="2043E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A388A4" w14:textId="77777777" w:rsidR="00D93BEA" w:rsidRDefault="00981F3D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0BDB918" w14:textId="77777777" w:rsidR="00D93BEA" w:rsidRDefault="00981F3D">
            <w:pPr>
              <w:pStyle w:val="ConsPlusNormal0"/>
            </w:pPr>
            <w:r>
              <w:t>Оптимизация процедуры разработки документации по планировке территорий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972AC6D" w14:textId="77777777" w:rsidR="00D93BEA" w:rsidRDefault="00981F3D">
            <w:pPr>
              <w:pStyle w:val="ConsPlusNormal0"/>
            </w:pPr>
            <w:r>
              <w:t>обеспечение возможности рассмотрения документации по планировке территорий в электронной форме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F4DC236" w14:textId="77777777" w:rsidR="00D93BEA" w:rsidRDefault="00981F3D">
            <w:pPr>
              <w:pStyle w:val="ConsPlusNormal0"/>
            </w:pPr>
            <w:r>
              <w:t>доля проектов планировки территорий, поступивших на рассмотрение в уполномоченный орган су</w:t>
            </w:r>
            <w:r>
              <w:t>бъекта Российской Федерации и в организации, осуществляющие эксплуатацию объектов электросетевого хозяйства, в электронной форме, процентов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520920C" w14:textId="77777777" w:rsidR="00D93BEA" w:rsidRDefault="00981F3D">
            <w:pPr>
              <w:pStyle w:val="ConsPlusNormal0"/>
              <w:jc w:val="center"/>
            </w:pPr>
            <w:r>
              <w:t>не менее 30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1D8F96BA" w14:textId="77777777" w:rsidR="00D93BEA" w:rsidRDefault="00981F3D">
            <w:pPr>
              <w:pStyle w:val="ConsPlusNormal0"/>
              <w:jc w:val="center"/>
            </w:pPr>
            <w:r>
              <w:t>не менее 40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896122C" w14:textId="77777777" w:rsidR="00D93BEA" w:rsidRDefault="00981F3D">
            <w:pPr>
              <w:pStyle w:val="ConsPlusNormal0"/>
              <w:jc w:val="center"/>
            </w:pPr>
            <w:r>
              <w:t>не менее 50</w:t>
            </w:r>
          </w:p>
        </w:tc>
      </w:tr>
      <w:tr w:rsidR="00D93BEA" w14:paraId="2CC9A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51FFA7" w14:textId="77777777" w:rsidR="00D93BEA" w:rsidRDefault="00981F3D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01.07.2023 N 1765-р)</w:t>
            </w:r>
          </w:p>
        </w:tc>
      </w:tr>
      <w:tr w:rsidR="00D93BEA" w14:paraId="32B1F1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A0AC07" w14:textId="77777777" w:rsidR="00D93BEA" w:rsidRDefault="00981F3D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4F478B7" w14:textId="77777777" w:rsidR="00D93BEA" w:rsidRDefault="00981F3D">
            <w:pPr>
              <w:pStyle w:val="ConsPlusNormal0"/>
            </w:pPr>
            <w:r>
              <w:t xml:space="preserve">Формирование лучших </w:t>
            </w:r>
            <w:r>
              <w:lastRenderedPageBreak/>
              <w:t>практик организации процесса технологического присоединения заявителей к электрическим сетям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C7B4BC" w14:textId="77777777" w:rsidR="00D93BEA" w:rsidRDefault="00981F3D">
            <w:pPr>
              <w:pStyle w:val="ConsPlusNormal0"/>
            </w:pPr>
            <w:r>
              <w:lastRenderedPageBreak/>
              <w:t xml:space="preserve">выявление среди сетевых организаций лучших </w:t>
            </w:r>
            <w:r>
              <w:lastRenderedPageBreak/>
              <w:t>практик организации процесса технологического присоединения заявителей к электрическим сетям и выдач</w:t>
            </w:r>
            <w:r>
              <w:t>а рекомендаций по их внедрению в бизнес-процессы всех сетевых организаций на территории субъекта Российской Федерации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56D693C" w14:textId="77777777" w:rsidR="00D93BEA" w:rsidRDefault="00981F3D">
            <w:pPr>
              <w:pStyle w:val="ConsPlusNormal0"/>
            </w:pPr>
            <w:r>
              <w:lastRenderedPageBreak/>
              <w:t xml:space="preserve">сокращение сроков технологического </w:t>
            </w:r>
            <w:r>
              <w:lastRenderedPageBreak/>
              <w:t>присоединения в сетевых организациях за счет унификации процесса технологического присоединения на уров</w:t>
            </w:r>
            <w:r>
              <w:t>не процессов всех сетевых организаций на территории субъекта Российской Федерации, который обеспечивает возможность исполнения показателей целевой модели, дней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16B13F0" w14:textId="77777777" w:rsidR="00D93BEA" w:rsidRDefault="00981F3D">
            <w:pPr>
              <w:pStyle w:val="ConsPlusNormal0"/>
              <w:jc w:val="center"/>
            </w:pPr>
            <w:r>
              <w:lastRenderedPageBreak/>
              <w:t xml:space="preserve">технологическое </w:t>
            </w:r>
            <w:r>
              <w:lastRenderedPageBreak/>
              <w:t>присоединение в сетевых организациях осуществляется в сроки, не превышающие 78 д</w:t>
            </w:r>
            <w:r>
              <w:t>ней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3E8C2AA" w14:textId="77777777" w:rsidR="00D93BEA" w:rsidRDefault="00981F3D">
            <w:pPr>
              <w:pStyle w:val="ConsPlusNormal0"/>
              <w:jc w:val="center"/>
            </w:pPr>
            <w:r>
              <w:lastRenderedPageBreak/>
              <w:t xml:space="preserve">технологическое </w:t>
            </w:r>
            <w:r>
              <w:lastRenderedPageBreak/>
              <w:t>присоединение в сетевых организациях осуществляется в сроки, не превышающие 78 дней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380E3D9" w14:textId="77777777" w:rsidR="00D93BEA" w:rsidRDefault="00981F3D">
            <w:pPr>
              <w:pStyle w:val="ConsPlusNormal0"/>
              <w:jc w:val="center"/>
            </w:pPr>
            <w:r>
              <w:lastRenderedPageBreak/>
              <w:t xml:space="preserve">технологическое </w:t>
            </w:r>
            <w:r>
              <w:lastRenderedPageBreak/>
              <w:t>присоединение в сетевых организациях осуществляется в сроки, не превышающие 78 дней</w:t>
            </w:r>
          </w:p>
        </w:tc>
      </w:tr>
      <w:tr w:rsidR="00D93BEA" w14:paraId="2CF7B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7C89A" w14:textId="77777777" w:rsidR="00D93BEA" w:rsidRDefault="00981F3D">
            <w:pPr>
              <w:pStyle w:val="ConsPlusNormal0"/>
              <w:jc w:val="both"/>
            </w:pPr>
            <w:r>
              <w:lastRenderedPageBreak/>
              <w:t xml:space="preserve">(п. 4.2 в ред. </w:t>
            </w:r>
            <w:hyperlink r:id="rId67" w:tooltip="Распоряжение Правительства РФ от 01.07.2023 N 1765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</w:t>
            </w:r>
            <w:r>
              <w:t>тва РФ от 01.07.2023 N 1765-р)</w:t>
            </w:r>
          </w:p>
        </w:tc>
      </w:tr>
    </w:tbl>
    <w:p w14:paraId="35B4FE3E" w14:textId="77777777" w:rsidR="00D93BEA" w:rsidRDefault="00D93BEA">
      <w:pPr>
        <w:pStyle w:val="ConsPlusNormal0"/>
        <w:sectPr w:rsidR="00D93BEA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B8A56CE" w14:textId="77777777" w:rsidR="00D93BEA" w:rsidRDefault="00D93BEA">
      <w:pPr>
        <w:pStyle w:val="ConsPlusNormal0"/>
        <w:jc w:val="center"/>
      </w:pPr>
    </w:p>
    <w:p w14:paraId="05310537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44A1C381" w14:textId="77777777" w:rsidR="00D93BEA" w:rsidRDefault="00981F3D">
      <w:pPr>
        <w:pStyle w:val="ConsPlusTitle0"/>
        <w:jc w:val="center"/>
      </w:pPr>
      <w:r>
        <w:t>"Подключение (технологическое присоединение)</w:t>
      </w:r>
    </w:p>
    <w:p w14:paraId="0CD6125E" w14:textId="77777777" w:rsidR="00D93BEA" w:rsidRDefault="00981F3D">
      <w:pPr>
        <w:pStyle w:val="ConsPlusTitle0"/>
        <w:jc w:val="center"/>
      </w:pPr>
      <w:r>
        <w:t>к сетям газораспределения"</w:t>
      </w:r>
    </w:p>
    <w:p w14:paraId="0B8B6636" w14:textId="77777777" w:rsidR="00D93BEA" w:rsidRDefault="00D93BEA">
      <w:pPr>
        <w:pStyle w:val="ConsPlusNormal0"/>
      </w:pPr>
    </w:p>
    <w:p w14:paraId="7DDCD2B8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2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29.04.2021 N 1139-р.</w:t>
      </w:r>
    </w:p>
    <w:p w14:paraId="1B8CEA63" w14:textId="77777777" w:rsidR="00D93BEA" w:rsidRDefault="00D93BEA">
      <w:pPr>
        <w:pStyle w:val="ConsPlusNormal0"/>
      </w:pPr>
    </w:p>
    <w:p w14:paraId="08089017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4B8C77B4" w14:textId="77777777" w:rsidR="00D93BEA" w:rsidRDefault="00981F3D">
      <w:pPr>
        <w:pStyle w:val="ConsPlusTitle0"/>
        <w:jc w:val="center"/>
      </w:pPr>
      <w:r>
        <w:t>"Подключение (технологическое присоединение) к системам</w:t>
      </w:r>
    </w:p>
    <w:p w14:paraId="66D91AD1" w14:textId="77777777" w:rsidR="00D93BEA" w:rsidRDefault="00981F3D">
      <w:pPr>
        <w:pStyle w:val="ConsPlusTitle0"/>
        <w:jc w:val="center"/>
      </w:pPr>
      <w:r>
        <w:t>теплоснабжения, подключение (технологическое присоединение)</w:t>
      </w:r>
    </w:p>
    <w:p w14:paraId="31E6A961" w14:textId="77777777" w:rsidR="00D93BEA" w:rsidRDefault="00981F3D">
      <w:pPr>
        <w:pStyle w:val="ConsPlusTitle0"/>
        <w:jc w:val="center"/>
      </w:pPr>
      <w:r>
        <w:t>к централизованным системам водоснабжения и водоотведения"</w:t>
      </w:r>
    </w:p>
    <w:p w14:paraId="78FCC5D4" w14:textId="77777777" w:rsidR="00D93BEA" w:rsidRDefault="00D93BEA">
      <w:pPr>
        <w:pStyle w:val="ConsPlusNormal0"/>
        <w:jc w:val="both"/>
      </w:pPr>
    </w:p>
    <w:p w14:paraId="143E3CD2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3" w:tooltip="Распоряжение Правительства РФ от 15.11.2023 N 3196-р &lt;Об изменении Распоряжения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15.11.2023 N 3196-р.</w:t>
      </w:r>
    </w:p>
    <w:p w14:paraId="32AFFFDC" w14:textId="77777777" w:rsidR="00D93BEA" w:rsidRDefault="00D93BEA">
      <w:pPr>
        <w:pStyle w:val="ConsPlusNormal0"/>
      </w:pPr>
    </w:p>
    <w:p w14:paraId="24F75DE9" w14:textId="77777777" w:rsidR="00D93BEA" w:rsidRDefault="00981F3D">
      <w:pPr>
        <w:pStyle w:val="ConsPlusTitle0"/>
        <w:jc w:val="center"/>
        <w:outlineLvl w:val="1"/>
      </w:pPr>
      <w:r>
        <w:t>Целев</w:t>
      </w:r>
      <w:r>
        <w:t>ая модель</w:t>
      </w:r>
    </w:p>
    <w:p w14:paraId="40DA75F5" w14:textId="77777777" w:rsidR="00D93BEA" w:rsidRDefault="00981F3D">
      <w:pPr>
        <w:pStyle w:val="ConsPlusTitle0"/>
        <w:jc w:val="center"/>
      </w:pPr>
      <w:r>
        <w:t>"Наличие и качество регионального законодательства</w:t>
      </w:r>
    </w:p>
    <w:p w14:paraId="17EC0854" w14:textId="77777777" w:rsidR="00D93BEA" w:rsidRDefault="00981F3D">
      <w:pPr>
        <w:pStyle w:val="ConsPlusTitle0"/>
        <w:jc w:val="center"/>
      </w:pPr>
      <w:r>
        <w:t>о механизмах защиты инвесторов и поддержки</w:t>
      </w:r>
    </w:p>
    <w:p w14:paraId="55084D90" w14:textId="77777777" w:rsidR="00D93BEA" w:rsidRDefault="00981F3D">
      <w:pPr>
        <w:pStyle w:val="ConsPlusTitle0"/>
        <w:jc w:val="center"/>
      </w:pPr>
      <w:r>
        <w:t>инвестиционной деятельности"</w:t>
      </w:r>
    </w:p>
    <w:p w14:paraId="3A947F5B" w14:textId="77777777" w:rsidR="00D93BEA" w:rsidRDefault="00D93BEA">
      <w:pPr>
        <w:pStyle w:val="ConsPlusNormal0"/>
      </w:pPr>
    </w:p>
    <w:p w14:paraId="6DE68B11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4" w:tooltip="Распоряжение Правительства РФ от 19.04.2019 N 783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19.04.2019 N 783-р.</w:t>
      </w:r>
    </w:p>
    <w:p w14:paraId="4071F02E" w14:textId="77777777" w:rsidR="00D93BEA" w:rsidRDefault="00D93BEA">
      <w:pPr>
        <w:pStyle w:val="ConsPlusNormal0"/>
      </w:pPr>
    </w:p>
    <w:p w14:paraId="6E17E8DA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264CF2BA" w14:textId="77777777" w:rsidR="00D93BEA" w:rsidRDefault="00981F3D">
      <w:pPr>
        <w:pStyle w:val="ConsPlusTitle0"/>
        <w:jc w:val="center"/>
      </w:pPr>
      <w:r>
        <w:t>"Эффективность обратной связи и работы каналов прямой связи</w:t>
      </w:r>
    </w:p>
    <w:p w14:paraId="7108830A" w14:textId="77777777" w:rsidR="00D93BEA" w:rsidRDefault="00981F3D">
      <w:pPr>
        <w:pStyle w:val="ConsPlusTitle0"/>
        <w:jc w:val="center"/>
      </w:pPr>
      <w:r>
        <w:t>инвесторов и руководства субъекта Российской Федерации"</w:t>
      </w:r>
    </w:p>
    <w:p w14:paraId="6E97FCAF" w14:textId="77777777" w:rsidR="00D93BEA" w:rsidRDefault="00D93BEA">
      <w:pPr>
        <w:pStyle w:val="ConsPlusNormal0"/>
      </w:pPr>
    </w:p>
    <w:p w14:paraId="57C5AEB3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5" w:tooltip="Распоряжение Правительства РФ от 19.04.2019 N 783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</w:t>
      </w:r>
      <w:r>
        <w:t>т 19.04.2019 N 783-р.</w:t>
      </w:r>
    </w:p>
    <w:p w14:paraId="55CBDCDF" w14:textId="77777777" w:rsidR="00D93BEA" w:rsidRDefault="00D93BEA">
      <w:pPr>
        <w:pStyle w:val="ConsPlusNormal0"/>
      </w:pPr>
    </w:p>
    <w:p w14:paraId="08E53AAC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5D087BED" w14:textId="77777777" w:rsidR="00D93BEA" w:rsidRDefault="00981F3D">
      <w:pPr>
        <w:pStyle w:val="ConsPlusTitle0"/>
        <w:jc w:val="center"/>
      </w:pPr>
      <w:r>
        <w:t>"Эффективность деятельности специализированной организации</w:t>
      </w:r>
    </w:p>
    <w:p w14:paraId="298709B7" w14:textId="77777777" w:rsidR="00D93BEA" w:rsidRDefault="00981F3D">
      <w:pPr>
        <w:pStyle w:val="ConsPlusTitle0"/>
        <w:jc w:val="center"/>
      </w:pPr>
      <w:r>
        <w:t>по привлечению инвестиций и работе с инвесторами"</w:t>
      </w:r>
    </w:p>
    <w:p w14:paraId="3C8C8A6C" w14:textId="77777777" w:rsidR="00D93BEA" w:rsidRDefault="00D93BEA">
      <w:pPr>
        <w:pStyle w:val="ConsPlusNormal0"/>
      </w:pPr>
    </w:p>
    <w:p w14:paraId="76A71C03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6" w:tooltip="Распоряжение Правительства РФ от 19.04.2019 N 783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19.04.2019 N 783-р.</w:t>
      </w:r>
    </w:p>
    <w:p w14:paraId="03EA8393" w14:textId="77777777" w:rsidR="00D93BEA" w:rsidRDefault="00D93BEA">
      <w:pPr>
        <w:pStyle w:val="ConsPlusNormal0"/>
        <w:ind w:firstLine="540"/>
        <w:jc w:val="both"/>
      </w:pPr>
    </w:p>
    <w:p w14:paraId="56C641D8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0ED8D217" w14:textId="77777777" w:rsidR="00D93BEA" w:rsidRDefault="00981F3D">
      <w:pPr>
        <w:pStyle w:val="ConsPlusTitle0"/>
        <w:jc w:val="center"/>
      </w:pPr>
      <w:r>
        <w:t>"Качество инвестиционного портала субъекта</w:t>
      </w:r>
    </w:p>
    <w:p w14:paraId="2F006EEF" w14:textId="77777777" w:rsidR="00D93BEA" w:rsidRDefault="00981F3D">
      <w:pPr>
        <w:pStyle w:val="ConsPlusTitle0"/>
        <w:jc w:val="center"/>
      </w:pPr>
      <w:r>
        <w:t>Российской Федерации"</w:t>
      </w:r>
    </w:p>
    <w:p w14:paraId="3EAC919A" w14:textId="77777777" w:rsidR="00D93BEA" w:rsidRDefault="00D93BEA">
      <w:pPr>
        <w:pStyle w:val="ConsPlusNormal0"/>
      </w:pPr>
    </w:p>
    <w:p w14:paraId="7D5AA56C" w14:textId="77777777" w:rsidR="00D93BEA" w:rsidRDefault="00981F3D">
      <w:pPr>
        <w:pStyle w:val="ConsPlusNormal0"/>
        <w:ind w:firstLine="540"/>
        <w:jc w:val="both"/>
      </w:pPr>
      <w:r>
        <w:t xml:space="preserve">Утратила силу. - </w:t>
      </w:r>
      <w:hyperlink r:id="rId77" w:tooltip="Распоряжение Правительства РФ от 19.04.2019 N 783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19.04.2019 N 783-р.</w:t>
      </w:r>
    </w:p>
    <w:p w14:paraId="19891054" w14:textId="77777777" w:rsidR="00D93BEA" w:rsidRDefault="00D93BEA">
      <w:pPr>
        <w:pStyle w:val="ConsPlusNormal0"/>
      </w:pPr>
    </w:p>
    <w:p w14:paraId="3A44362A" w14:textId="77777777" w:rsidR="00D93BEA" w:rsidRDefault="00981F3D">
      <w:pPr>
        <w:pStyle w:val="ConsPlusTitle0"/>
        <w:jc w:val="center"/>
        <w:outlineLvl w:val="1"/>
      </w:pPr>
      <w:r>
        <w:t>Целевая модель</w:t>
      </w:r>
    </w:p>
    <w:p w14:paraId="65DEC651" w14:textId="77777777" w:rsidR="00D93BEA" w:rsidRDefault="00981F3D">
      <w:pPr>
        <w:pStyle w:val="ConsPlusTitle0"/>
        <w:jc w:val="center"/>
      </w:pPr>
      <w:r>
        <w:t>"Подготовка документов и осуществление государственного</w:t>
      </w:r>
    </w:p>
    <w:p w14:paraId="2E6B0232" w14:textId="77777777" w:rsidR="00D93BEA" w:rsidRDefault="00981F3D">
      <w:pPr>
        <w:pStyle w:val="ConsPlusTitle0"/>
        <w:jc w:val="center"/>
      </w:pPr>
      <w:r>
        <w:t xml:space="preserve">кадастрового учета и </w:t>
      </w:r>
      <w:r>
        <w:t>(или) государственной регистрации прав</w:t>
      </w:r>
    </w:p>
    <w:p w14:paraId="5A3FF9CD" w14:textId="77777777" w:rsidR="00D93BEA" w:rsidRDefault="00981F3D">
      <w:pPr>
        <w:pStyle w:val="ConsPlusTitle0"/>
        <w:jc w:val="center"/>
      </w:pPr>
      <w:r>
        <w:t>собственности на объекты недвижимого имущества"</w:t>
      </w:r>
    </w:p>
    <w:p w14:paraId="635F0BCE" w14:textId="77777777" w:rsidR="00D93BEA" w:rsidRDefault="00D93BEA">
      <w:pPr>
        <w:pStyle w:val="ConsPlusNormal0"/>
        <w:jc w:val="center"/>
      </w:pPr>
    </w:p>
    <w:p w14:paraId="5054D1F9" w14:textId="77777777" w:rsidR="00D93BEA" w:rsidRDefault="00981F3D">
      <w:pPr>
        <w:pStyle w:val="ConsPlusNormal0"/>
        <w:jc w:val="center"/>
      </w:pPr>
      <w:r>
        <w:t xml:space="preserve">(введена </w:t>
      </w:r>
      <w:hyperlink r:id="rId78" w:tooltip="Распоряжение Правительства РФ от 29.04.2021 N 1139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29.04.2021</w:t>
      </w:r>
    </w:p>
    <w:p w14:paraId="61082C20" w14:textId="77777777" w:rsidR="00D93BEA" w:rsidRDefault="00981F3D">
      <w:pPr>
        <w:pStyle w:val="ConsPlusNormal0"/>
        <w:jc w:val="center"/>
      </w:pPr>
      <w:r>
        <w:t>N 1139-р)</w:t>
      </w:r>
    </w:p>
    <w:p w14:paraId="1191AC55" w14:textId="77777777" w:rsidR="00D93BEA" w:rsidRDefault="00D93BEA">
      <w:pPr>
        <w:pStyle w:val="ConsPlusNormal0"/>
        <w:jc w:val="both"/>
      </w:pPr>
    </w:p>
    <w:p w14:paraId="1C8CF127" w14:textId="77777777" w:rsidR="00D93BEA" w:rsidRDefault="00981F3D">
      <w:pPr>
        <w:pStyle w:val="ConsPlusTitle0"/>
        <w:jc w:val="center"/>
        <w:outlineLvl w:val="2"/>
      </w:pPr>
      <w:r>
        <w:lastRenderedPageBreak/>
        <w:t>I. Общее описание</w:t>
      </w:r>
    </w:p>
    <w:p w14:paraId="660C2874" w14:textId="77777777" w:rsidR="00D93BEA" w:rsidRDefault="00D93BEA">
      <w:pPr>
        <w:pStyle w:val="ConsPlusNormal0"/>
        <w:jc w:val="both"/>
      </w:pPr>
    </w:p>
    <w:p w14:paraId="7B78C852" w14:textId="77777777" w:rsidR="00D93BEA" w:rsidRDefault="00981F3D">
      <w:pPr>
        <w:pStyle w:val="ConsPlusNormal0"/>
        <w:ind w:firstLine="540"/>
        <w:jc w:val="both"/>
      </w:pPr>
      <w:r>
        <w:t xml:space="preserve">Целевая модель "Подготовка документов и осуществление государственного </w:t>
      </w:r>
      <w:r>
        <w:t>кадастрового учета и (или) государственной регистрации прав собственности на объекты недвижимого имущества" (далее - целевая модель) учитывает практический опыт реализации мер, направленных на повышение эффективности процедур предоставления земельных участ</w:t>
      </w:r>
      <w:r>
        <w:t>ков, находящихся в государственной (федеральной, региональной) или муниципальной собственности, постановки объектов недвижимости на государственный кадастровый учет и государственной регистрации прав на недвижимое имущество.</w:t>
      </w:r>
    </w:p>
    <w:p w14:paraId="63A9FE5A" w14:textId="77777777" w:rsidR="00D93BEA" w:rsidRDefault="00981F3D">
      <w:pPr>
        <w:pStyle w:val="ConsPlusNormal0"/>
        <w:spacing w:before="240"/>
        <w:ind w:firstLine="540"/>
        <w:jc w:val="both"/>
      </w:pPr>
      <w:r>
        <w:t>Целевая модель определяет приор</w:t>
      </w:r>
      <w:r>
        <w:t>итетные направления развития инвестиционной привлекательности в регионах Российской Федерации в учетно-регистрационной сфере, базирующиеся на взаимной ответственности и скоординированности усилий государства, бизнеса и общества, а также профессиональных уч</w:t>
      </w:r>
      <w:r>
        <w:t>астников рынка недвижимости.</w:t>
      </w:r>
    </w:p>
    <w:p w14:paraId="0B8FB99C" w14:textId="77777777" w:rsidR="00D93BEA" w:rsidRDefault="00D93BEA">
      <w:pPr>
        <w:pStyle w:val="ConsPlusNormal0"/>
        <w:jc w:val="both"/>
      </w:pPr>
    </w:p>
    <w:p w14:paraId="23D05344" w14:textId="77777777" w:rsidR="00D93BEA" w:rsidRDefault="00981F3D">
      <w:pPr>
        <w:pStyle w:val="ConsPlusTitle0"/>
        <w:jc w:val="center"/>
        <w:outlineLvl w:val="2"/>
      </w:pPr>
      <w:r>
        <w:t>II. Целевая модель</w:t>
      </w:r>
    </w:p>
    <w:p w14:paraId="0A171705" w14:textId="77777777" w:rsidR="00D93BEA" w:rsidRDefault="00D93BEA">
      <w:pPr>
        <w:pStyle w:val="ConsPlusNormal0"/>
        <w:jc w:val="center"/>
      </w:pPr>
    </w:p>
    <w:p w14:paraId="32DAE0F3" w14:textId="77777777" w:rsidR="00D93BEA" w:rsidRDefault="00981F3D">
      <w:pPr>
        <w:pStyle w:val="ConsPlusNormal0"/>
        <w:jc w:val="center"/>
      </w:pPr>
      <w:r>
        <w:t xml:space="preserve">(в ред. </w:t>
      </w:r>
      <w:hyperlink r:id="rId79" w:tooltip="Распоряжение Правительства РФ от 24.07.2025 N 1983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</w:t>
      </w:r>
    </w:p>
    <w:p w14:paraId="11F4A4B8" w14:textId="77777777" w:rsidR="00D93BEA" w:rsidRDefault="00981F3D">
      <w:pPr>
        <w:pStyle w:val="ConsPlusNormal0"/>
        <w:jc w:val="center"/>
      </w:pPr>
      <w:r>
        <w:t>от 24.07.2025 N 1983-р)</w:t>
      </w:r>
    </w:p>
    <w:p w14:paraId="715FE388" w14:textId="77777777" w:rsidR="00D93BEA" w:rsidRDefault="00D93BEA">
      <w:pPr>
        <w:pStyle w:val="ConsPlusNormal0"/>
        <w:jc w:val="center"/>
      </w:pPr>
    </w:p>
    <w:p w14:paraId="06A8DD8F" w14:textId="77777777" w:rsidR="00D93BEA" w:rsidRDefault="00D93BEA">
      <w:pPr>
        <w:pStyle w:val="ConsPlusNormal0"/>
        <w:sectPr w:rsidR="00D93BEA">
          <w:headerReference w:type="default" r:id="rId80"/>
          <w:footerReference w:type="default" r:id="rId81"/>
          <w:headerReference w:type="first" r:id="rId82"/>
          <w:footerReference w:type="first" r:id="rId8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2497"/>
        <w:gridCol w:w="3019"/>
        <w:gridCol w:w="4935"/>
        <w:gridCol w:w="856"/>
        <w:gridCol w:w="856"/>
        <w:gridCol w:w="856"/>
        <w:gridCol w:w="856"/>
        <w:gridCol w:w="856"/>
        <w:gridCol w:w="857"/>
      </w:tblGrid>
      <w:tr w:rsidR="00D93BEA" w14:paraId="0DC524A0" w14:textId="77777777">
        <w:tc>
          <w:tcPr>
            <w:tcW w:w="3005" w:type="dxa"/>
            <w:gridSpan w:val="2"/>
            <w:vMerge w:val="restart"/>
            <w:tcBorders>
              <w:left w:val="nil"/>
            </w:tcBorders>
          </w:tcPr>
          <w:p w14:paraId="174861E3" w14:textId="77777777" w:rsidR="00D93BEA" w:rsidRDefault="00981F3D">
            <w:pPr>
              <w:pStyle w:val="ConsPlusNormal0"/>
              <w:jc w:val="center"/>
            </w:pPr>
            <w:r>
              <w:lastRenderedPageBreak/>
              <w:t>Фактор (этап) реализации</w:t>
            </w:r>
          </w:p>
        </w:tc>
        <w:tc>
          <w:tcPr>
            <w:tcW w:w="2948" w:type="dxa"/>
            <w:vMerge w:val="restart"/>
          </w:tcPr>
          <w:p w14:paraId="4EDFF803" w14:textId="77777777" w:rsidR="00D93BEA" w:rsidRDefault="00981F3D">
            <w:pPr>
              <w:pStyle w:val="ConsPlusNormal0"/>
              <w:jc w:val="center"/>
            </w:pPr>
            <w:r>
              <w:t>Необходимые меры для повышения эффективности прохождения этапов</w:t>
            </w:r>
          </w:p>
        </w:tc>
        <w:tc>
          <w:tcPr>
            <w:tcW w:w="4819" w:type="dxa"/>
            <w:vMerge w:val="restart"/>
          </w:tcPr>
          <w:p w14:paraId="013A6DED" w14:textId="77777777" w:rsidR="00D93BEA" w:rsidRDefault="00981F3D">
            <w:pPr>
              <w:pStyle w:val="ConsPlusNormal0"/>
              <w:jc w:val="center"/>
            </w:pPr>
            <w:r>
              <w:t>Показатели, характеризующие степень достижения результата</w:t>
            </w:r>
          </w:p>
        </w:tc>
        <w:tc>
          <w:tcPr>
            <w:tcW w:w="5017" w:type="dxa"/>
            <w:gridSpan w:val="6"/>
            <w:tcBorders>
              <w:right w:val="nil"/>
            </w:tcBorders>
          </w:tcPr>
          <w:p w14:paraId="3997C09D" w14:textId="77777777" w:rsidR="00D93BEA" w:rsidRDefault="00981F3D">
            <w:pPr>
              <w:pStyle w:val="ConsPlusNormal0"/>
              <w:jc w:val="center"/>
            </w:pPr>
            <w:r>
              <w:t>Целевое значение показателей</w:t>
            </w:r>
          </w:p>
        </w:tc>
      </w:tr>
      <w:tr w:rsidR="00D93BEA" w14:paraId="62B7D520" w14:textId="77777777">
        <w:tc>
          <w:tcPr>
            <w:tcW w:w="0" w:type="auto"/>
            <w:gridSpan w:val="2"/>
            <w:vMerge/>
            <w:tcBorders>
              <w:left w:val="nil"/>
            </w:tcBorders>
          </w:tcPr>
          <w:p w14:paraId="5F1AC80B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vMerge/>
          </w:tcPr>
          <w:p w14:paraId="2179377F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vMerge/>
          </w:tcPr>
          <w:p w14:paraId="4252D363" w14:textId="77777777" w:rsidR="00D93BEA" w:rsidRDefault="00D93BEA">
            <w:pPr>
              <w:pStyle w:val="ConsPlusNormal0"/>
            </w:pPr>
          </w:p>
        </w:tc>
        <w:tc>
          <w:tcPr>
            <w:tcW w:w="836" w:type="dxa"/>
          </w:tcPr>
          <w:p w14:paraId="7E84450B" w14:textId="77777777" w:rsidR="00D93BEA" w:rsidRDefault="00981F3D">
            <w:pPr>
              <w:pStyle w:val="ConsPlusNormal0"/>
              <w:jc w:val="center"/>
            </w:pPr>
            <w:r>
              <w:t>1 января 2026 г.</w:t>
            </w:r>
          </w:p>
        </w:tc>
        <w:tc>
          <w:tcPr>
            <w:tcW w:w="836" w:type="dxa"/>
          </w:tcPr>
          <w:p w14:paraId="3359AD29" w14:textId="77777777" w:rsidR="00D93BEA" w:rsidRDefault="00981F3D">
            <w:pPr>
              <w:pStyle w:val="ConsPlusNormal0"/>
              <w:jc w:val="center"/>
            </w:pPr>
            <w:r>
              <w:t>1 января 2027 г.</w:t>
            </w:r>
          </w:p>
        </w:tc>
        <w:tc>
          <w:tcPr>
            <w:tcW w:w="836" w:type="dxa"/>
          </w:tcPr>
          <w:p w14:paraId="1254C29B" w14:textId="77777777" w:rsidR="00D93BEA" w:rsidRDefault="00981F3D">
            <w:pPr>
              <w:pStyle w:val="ConsPlusNormal0"/>
              <w:jc w:val="center"/>
            </w:pPr>
            <w:r>
              <w:t>1 января 2028 г.</w:t>
            </w:r>
          </w:p>
        </w:tc>
        <w:tc>
          <w:tcPr>
            <w:tcW w:w="836" w:type="dxa"/>
          </w:tcPr>
          <w:p w14:paraId="58BA7D70" w14:textId="77777777" w:rsidR="00D93BEA" w:rsidRDefault="00981F3D">
            <w:pPr>
              <w:pStyle w:val="ConsPlusNormal0"/>
              <w:jc w:val="center"/>
            </w:pPr>
            <w:r>
              <w:t>1 января 2029 г.</w:t>
            </w:r>
          </w:p>
        </w:tc>
        <w:tc>
          <w:tcPr>
            <w:tcW w:w="836" w:type="dxa"/>
          </w:tcPr>
          <w:p w14:paraId="056B1652" w14:textId="77777777" w:rsidR="00D93BEA" w:rsidRDefault="00981F3D">
            <w:pPr>
              <w:pStyle w:val="ConsPlusNormal0"/>
              <w:jc w:val="center"/>
            </w:pPr>
            <w:r>
              <w:t>1 января 2030 г.</w:t>
            </w:r>
          </w:p>
        </w:tc>
        <w:tc>
          <w:tcPr>
            <w:tcW w:w="837" w:type="dxa"/>
            <w:tcBorders>
              <w:right w:val="nil"/>
            </w:tcBorders>
          </w:tcPr>
          <w:p w14:paraId="7843F917" w14:textId="77777777" w:rsidR="00D93BEA" w:rsidRDefault="00981F3D">
            <w:pPr>
              <w:pStyle w:val="ConsPlusNormal0"/>
              <w:jc w:val="center"/>
            </w:pPr>
            <w:r>
              <w:t>1 января 2031 г.</w:t>
            </w:r>
          </w:p>
        </w:tc>
      </w:tr>
      <w:tr w:rsidR="00D93BEA" w14:paraId="277DA91D" w14:textId="77777777">
        <w:tblPrEx>
          <w:tblBorders>
            <w:insideH w:val="nil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1780A83" w14:textId="77777777" w:rsidR="00D93BEA" w:rsidRDefault="00D93BEA">
            <w:pPr>
              <w:pStyle w:val="ConsPlusNormal0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14:paraId="35380DEB" w14:textId="77777777" w:rsidR="00D93BEA" w:rsidRDefault="00981F3D">
            <w:pPr>
              <w:pStyle w:val="ConsPlusNormal0"/>
            </w:pPr>
            <w:r>
              <w:t>Учет в Едином государственном реестре недвижимости объектов недвижимости, расположенных на территории субъекта Российской Федерации, в том числе земельных участков с границами, установленными в соответствии с требованиями законодательства Российской Федера</w:t>
            </w:r>
            <w:r>
              <w:t>ции</w:t>
            </w: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14:paraId="427AD167" w14:textId="77777777" w:rsidR="00D93BEA" w:rsidRDefault="00981F3D">
            <w:pPr>
              <w:pStyle w:val="ConsPlusNormal0"/>
            </w:pPr>
            <w:r>
              <w:t>проведение работ по определению границ территорий объектов культурного наследия (памятников истории и культуры) народов Российской Федерации, границ зон охраны таких объектов и включение в Единый государственный реестр недвижимости таких сведений, а та</w:t>
            </w:r>
            <w:r>
              <w:t>кже актуализация сведений об объектах культурного наследия в части определения их статуса принадлежности к объектам культурного наследия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  <w:vAlign w:val="center"/>
          </w:tcPr>
          <w:p w14:paraId="7CC03EDF" w14:textId="77777777" w:rsidR="00D93BEA" w:rsidRDefault="00981F3D">
            <w:pPr>
              <w:pStyle w:val="ConsPlusNormal0"/>
            </w:pPr>
            <w:r>
              <w:t>доля объектов недвижимости, включенных в единый государственный реестр объектов культурного наследия (памятников истори</w:t>
            </w:r>
            <w:r>
              <w:t>и и культуры) народов Российской Федерации</w:t>
            </w:r>
          </w:p>
          <w:p w14:paraId="7638E4C6" w14:textId="77777777" w:rsidR="00D93BEA" w:rsidRDefault="00981F3D">
            <w:pPr>
              <w:pStyle w:val="ConsPlusNormal0"/>
            </w:pPr>
            <w:r>
              <w:t xml:space="preserve">(за исключением объектов культурного наследия, включенных в </w:t>
            </w:r>
            <w:hyperlink r:id="rId84" w:tooltip="Ссылка на КонсультантПлюс">
              <w:r>
                <w:rPr>
                  <w:color w:val="0000FF"/>
                </w:rPr>
                <w:t>перече</w:t>
              </w:r>
              <w:r>
                <w:rPr>
                  <w:color w:val="0000FF"/>
                </w:rPr>
                <w:t>нь</w:t>
              </w:r>
            </w:hyperlink>
            <w:r>
              <w:t xml:space="preserve"> отдельных объектов культурного наследия федерального значения, полномочия по государственной охране которых осуществляет Минкультуры России, утвержденный распоряжением Правительства Российской Федерации от 1 июня 2009 г. N 759-р, а также объектов религи</w:t>
            </w:r>
            <w:r>
              <w:t>озного значения), сведения о которых внесены в Единый государственный реестр недвижимости, в общем количестве таких объектов культурного наследия, включенных в единый государственный реестр объектов культурного наследия (памятников истории и культуры) наро</w:t>
            </w:r>
            <w:r>
              <w:t>дов Российской Федерации, на территории субъекта Российской Федерации, процентов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7FAD7231" w14:textId="77777777" w:rsidR="00D93BEA" w:rsidRDefault="00981F3D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3C02C227" w14:textId="77777777" w:rsidR="00D93BEA" w:rsidRDefault="00981F3D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50DF31DA" w14:textId="77777777" w:rsidR="00D93BEA" w:rsidRDefault="00981F3D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1D885050" w14:textId="77777777" w:rsidR="00D93BEA" w:rsidRDefault="00981F3D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</w:tcPr>
          <w:p w14:paraId="117DD7EB" w14:textId="77777777" w:rsidR="00D93BEA" w:rsidRDefault="00981F3D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23D11775" w14:textId="77777777" w:rsidR="00D93BEA" w:rsidRDefault="00981F3D">
            <w:pPr>
              <w:pStyle w:val="ConsPlusNormal0"/>
              <w:jc w:val="center"/>
            </w:pPr>
            <w:r>
              <w:t>100</w:t>
            </w:r>
          </w:p>
        </w:tc>
      </w:tr>
      <w:tr w:rsidR="00D93BEA" w14:paraId="125B1AB8" w14:textId="77777777">
        <w:tblPrEx>
          <w:tblBorders>
            <w:insideH w:val="nil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ACD8D90" w14:textId="77777777" w:rsidR="00D93BEA" w:rsidRDefault="00D93BEA">
            <w:pPr>
              <w:pStyle w:val="ConsPlusNormal0"/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14:paraId="5ABC807D" w14:textId="77777777" w:rsidR="00D93BEA" w:rsidRDefault="00D93BEA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14:paraId="0C9A1793" w14:textId="77777777" w:rsidR="00D93BEA" w:rsidRDefault="00D93BEA">
            <w:pPr>
              <w:pStyle w:val="ConsPlusNormal0"/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bottom"/>
          </w:tcPr>
          <w:p w14:paraId="0E8725EB" w14:textId="77777777" w:rsidR="00D93BEA" w:rsidRDefault="00981F3D">
            <w:pPr>
              <w:pStyle w:val="ConsPlusNormal0"/>
            </w:pPr>
            <w:r>
              <w:t>доля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14:paraId="71C64EBB" w14:textId="77777777" w:rsidR="00D93BEA" w:rsidRDefault="00981F3D">
            <w:pPr>
              <w:pStyle w:val="ConsPlusNormal0"/>
            </w:pPr>
            <w:r>
              <w:lastRenderedPageBreak/>
              <w:t xml:space="preserve">(за исключением объектов культурного наследия, включенных в </w:t>
            </w:r>
            <w:hyperlink r:id="rId85" w:tooltip="Ссылка на КонсультантПлюс">
              <w:r>
                <w:rPr>
                  <w:color w:val="0000FF"/>
                </w:rPr>
                <w:t>перечень</w:t>
              </w:r>
            </w:hyperlink>
            <w:r>
              <w:t xml:space="preserve"> отдельных объектов культурного наследия федерального значения, полномочия по государственной охране которых осущест</w:t>
            </w:r>
            <w:r>
              <w:t>вляет Минкультуры России, утвержденный распоряжением Правительства Российской Федерации от 1 июня 2009 г. N 759-р, а также объектов религиозного значения), сведения о которых внесены в Единый государственный реестр недвижимости, в общем количестве таких об</w:t>
            </w:r>
            <w:r>
              <w:t>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 территории субъекта Российской Федерации, процентов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5FC75C22" w14:textId="77777777" w:rsidR="00D93BEA" w:rsidRDefault="00981F3D">
            <w:pPr>
              <w:pStyle w:val="ConsPlusNormal0"/>
              <w:jc w:val="center"/>
            </w:pPr>
            <w:r>
              <w:lastRenderedPageBreak/>
              <w:t>50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7E267C75" w14:textId="77777777" w:rsidR="00D93BEA" w:rsidRDefault="00981F3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25819B3A" w14:textId="77777777" w:rsidR="00D93BEA" w:rsidRDefault="00981F3D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782CCA52" w14:textId="77777777" w:rsidR="00D93BEA" w:rsidRDefault="00981F3D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</w:tcPr>
          <w:p w14:paraId="695AAC37" w14:textId="77777777" w:rsidR="00D93BEA" w:rsidRDefault="00981F3D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568DA0B5" w14:textId="77777777" w:rsidR="00D93BEA" w:rsidRDefault="00981F3D">
            <w:pPr>
              <w:pStyle w:val="ConsPlusNormal0"/>
            </w:pPr>
            <w:r>
              <w:t>100</w:t>
            </w:r>
          </w:p>
        </w:tc>
      </w:tr>
    </w:tbl>
    <w:p w14:paraId="4C1CCBF3" w14:textId="77777777" w:rsidR="00D93BEA" w:rsidRDefault="00D93BEA">
      <w:pPr>
        <w:pStyle w:val="ConsPlusNormal0"/>
        <w:sectPr w:rsidR="00D93BEA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07C91195" w14:textId="77777777" w:rsidR="00D93BEA" w:rsidRDefault="00D93BEA">
      <w:pPr>
        <w:pStyle w:val="ConsPlusNormal0"/>
        <w:jc w:val="both"/>
      </w:pPr>
    </w:p>
    <w:p w14:paraId="47B42E9C" w14:textId="77777777" w:rsidR="00D93BEA" w:rsidRDefault="00981F3D">
      <w:pPr>
        <w:pStyle w:val="ConsPlusNormal0"/>
        <w:ind w:firstLine="540"/>
        <w:jc w:val="both"/>
      </w:pPr>
      <w:r>
        <w:t>--------------------------------</w:t>
      </w:r>
    </w:p>
    <w:p w14:paraId="666CFA53" w14:textId="77777777" w:rsidR="00D93BEA" w:rsidRDefault="00981F3D">
      <w:pPr>
        <w:pStyle w:val="ConsPlusNormal0"/>
        <w:spacing w:before="240"/>
        <w:ind w:firstLine="540"/>
        <w:jc w:val="both"/>
      </w:pPr>
      <w:r>
        <w:t>&lt;1&gt; Значение целевого показателя не рассчитывается для субъектов Северо-Кавказского федерального округа.</w:t>
      </w:r>
    </w:p>
    <w:p w14:paraId="7DCC3251" w14:textId="77777777" w:rsidR="00D93BEA" w:rsidRDefault="00981F3D">
      <w:pPr>
        <w:pStyle w:val="ConsPlusNormal0"/>
        <w:spacing w:before="240"/>
        <w:ind w:firstLine="540"/>
        <w:jc w:val="both"/>
      </w:pPr>
      <w:r>
        <w:t>&lt;2&gt; Целевое значение будет установлено после внесения соответствующих изменений в законодательст</w:t>
      </w:r>
      <w:r>
        <w:t>во Российской Федерации.</w:t>
      </w:r>
    </w:p>
    <w:p w14:paraId="1DB34A69" w14:textId="77777777" w:rsidR="00D93BEA" w:rsidRDefault="00D93BEA">
      <w:pPr>
        <w:pStyle w:val="ConsPlusNormal0"/>
      </w:pPr>
    </w:p>
    <w:p w14:paraId="023A50BA" w14:textId="77777777" w:rsidR="00D93BEA" w:rsidRDefault="00D93BEA">
      <w:pPr>
        <w:pStyle w:val="ConsPlusNormal0"/>
      </w:pPr>
    </w:p>
    <w:p w14:paraId="123793FD" w14:textId="77777777" w:rsidR="00D93BEA" w:rsidRDefault="00D93BEA">
      <w:pPr>
        <w:pStyle w:val="ConsPlusNormal0"/>
      </w:pPr>
    </w:p>
    <w:p w14:paraId="79350F06" w14:textId="77777777" w:rsidR="00D93BEA" w:rsidRDefault="00D93BEA">
      <w:pPr>
        <w:pStyle w:val="ConsPlusNormal0"/>
      </w:pPr>
    </w:p>
    <w:p w14:paraId="038E6048" w14:textId="77777777" w:rsidR="00D93BEA" w:rsidRDefault="00D93BEA">
      <w:pPr>
        <w:pStyle w:val="ConsPlusNormal0"/>
      </w:pPr>
    </w:p>
    <w:p w14:paraId="08104A74" w14:textId="77777777" w:rsidR="00D93BEA" w:rsidRDefault="00981F3D">
      <w:pPr>
        <w:pStyle w:val="ConsPlusNormal0"/>
        <w:jc w:val="right"/>
        <w:outlineLvl w:val="0"/>
      </w:pPr>
      <w:r>
        <w:t>Приложение N 2</w:t>
      </w:r>
    </w:p>
    <w:p w14:paraId="740502A1" w14:textId="77777777" w:rsidR="00D93BEA" w:rsidRDefault="00981F3D">
      <w:pPr>
        <w:pStyle w:val="ConsPlusNormal0"/>
        <w:jc w:val="right"/>
      </w:pPr>
      <w:r>
        <w:t>к распоряжению Правительства</w:t>
      </w:r>
    </w:p>
    <w:p w14:paraId="7F42C70E" w14:textId="77777777" w:rsidR="00D93BEA" w:rsidRDefault="00981F3D">
      <w:pPr>
        <w:pStyle w:val="ConsPlusNormal0"/>
        <w:jc w:val="right"/>
      </w:pPr>
      <w:r>
        <w:t>Российской Федерации</w:t>
      </w:r>
    </w:p>
    <w:p w14:paraId="3FDB6BEE" w14:textId="77777777" w:rsidR="00D93BEA" w:rsidRDefault="00981F3D">
      <w:pPr>
        <w:pStyle w:val="ConsPlusNormal0"/>
        <w:jc w:val="right"/>
      </w:pPr>
      <w:r>
        <w:t>от 31 января 2017 г. N 147-р</w:t>
      </w:r>
    </w:p>
    <w:p w14:paraId="5FC86F70" w14:textId="77777777" w:rsidR="00D93BEA" w:rsidRDefault="00D93BEA">
      <w:pPr>
        <w:pStyle w:val="ConsPlusNormal0"/>
      </w:pPr>
    </w:p>
    <w:p w14:paraId="2767FDB2" w14:textId="77777777" w:rsidR="00D93BEA" w:rsidRDefault="00981F3D">
      <w:pPr>
        <w:pStyle w:val="ConsPlusTitle0"/>
        <w:jc w:val="center"/>
      </w:pPr>
      <w:bookmarkStart w:id="4" w:name="P358"/>
      <w:bookmarkEnd w:id="4"/>
      <w:r>
        <w:t>ПЕРЕЧЕНЬ</w:t>
      </w:r>
    </w:p>
    <w:p w14:paraId="5B7C5F9E" w14:textId="77777777" w:rsidR="00D93BEA" w:rsidRDefault="00981F3D">
      <w:pPr>
        <w:pStyle w:val="ConsPlusTitle0"/>
        <w:jc w:val="center"/>
      </w:pPr>
      <w:r>
        <w:t>ФЕДЕРАЛЬНЫХ ОРГАНОВ ИСПОЛНИТЕЛЬНОЙ ВЛАСТИ, ОТВЕТСТВЕННЫХ</w:t>
      </w:r>
    </w:p>
    <w:p w14:paraId="4D6D14F4" w14:textId="77777777" w:rsidR="00D93BEA" w:rsidRDefault="00981F3D">
      <w:pPr>
        <w:pStyle w:val="ConsPlusTitle0"/>
        <w:jc w:val="center"/>
      </w:pPr>
      <w:r>
        <w:t>ЗА МОНИТОРИНГ ВНЕДРЕНИЯ В СУБЪЕКТАХ РОССИЙСКОЙ ФЕДЕРАЦИИ</w:t>
      </w:r>
    </w:p>
    <w:p w14:paraId="6CC9A556" w14:textId="77777777" w:rsidR="00D93BEA" w:rsidRDefault="00981F3D">
      <w:pPr>
        <w:pStyle w:val="ConsPlusTitle0"/>
        <w:jc w:val="center"/>
      </w:pPr>
      <w:r>
        <w:t>ЦЕЛЕВЫХ МОДЕЛЕЙ УПРОЩЕНИЯ ПРОЦЕДУР ВЕДЕНИЯ БИЗНЕСА</w:t>
      </w:r>
    </w:p>
    <w:p w14:paraId="0ED8C623" w14:textId="77777777" w:rsidR="00D93BEA" w:rsidRDefault="00981F3D">
      <w:pPr>
        <w:pStyle w:val="ConsPlusTitle0"/>
        <w:jc w:val="center"/>
      </w:pPr>
      <w:r>
        <w:t>И ПОВЫШЕНИЯ ИНВЕСТИЦИОННОЙ ПРИВЛЕКАТЕЛЬНОСТИ</w:t>
      </w:r>
    </w:p>
    <w:p w14:paraId="2D35E3CA" w14:textId="77777777" w:rsidR="00D93BEA" w:rsidRDefault="00981F3D">
      <w:pPr>
        <w:pStyle w:val="ConsPlusTitle0"/>
        <w:jc w:val="center"/>
      </w:pPr>
      <w:r>
        <w:t>СУБЪЕКТОВ РОССИЙСКОЙ ФЕДЕРАЦИИ</w:t>
      </w:r>
    </w:p>
    <w:p w14:paraId="07708345" w14:textId="77777777" w:rsidR="00D93BEA" w:rsidRDefault="00D93B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3BEA" w14:paraId="3B2C66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9B1A" w14:textId="77777777" w:rsidR="00D93BEA" w:rsidRDefault="00D93B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EE4B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4C6F6B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5B20E0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Правительства РФ от</w:t>
            </w:r>
            <w:r>
              <w:rPr>
                <w:color w:val="392C69"/>
              </w:rPr>
              <w:t xml:space="preserve"> 29.04.2021 </w:t>
            </w:r>
            <w:hyperlink r:id="rId90" w:tooltip="Распоряжение Правительства РФ от 29.04.2021 N 1139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1139-р</w:t>
              </w:r>
            </w:hyperlink>
            <w:r>
              <w:rPr>
                <w:color w:val="392C69"/>
              </w:rPr>
              <w:t>,</w:t>
            </w:r>
          </w:p>
          <w:p w14:paraId="79090EBC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91" w:tooltip="Распоряжение Правительства РФ от 02.09.2021 N 243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2432-р</w:t>
              </w:r>
            </w:hyperlink>
            <w:r>
              <w:rPr>
                <w:color w:val="392C69"/>
              </w:rPr>
              <w:t xml:space="preserve">, от 15.11.2023 </w:t>
            </w:r>
            <w:hyperlink r:id="rId92" w:tooltip="Распоряжение Правительства РФ от 15.11.2023 N 3196-р &lt;Об изменении Распоряжения Правительства РФ от 31.01.2017 N 147-р&gt; {КонсультантПлюс}">
              <w:r>
                <w:rPr>
                  <w:color w:val="0000FF"/>
                </w:rPr>
                <w:t>N 3196-р</w:t>
              </w:r>
            </w:hyperlink>
            <w:r>
              <w:rPr>
                <w:color w:val="392C69"/>
              </w:rPr>
              <w:t xml:space="preserve">, от 14.12.2023 </w:t>
            </w:r>
            <w:hyperlink r:id="rId93" w:tooltip="Распоряжение Правительства РФ от 14.12.2023 N 3627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3627-р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2892" w14:textId="77777777" w:rsidR="00D93BEA" w:rsidRDefault="00D93BEA">
            <w:pPr>
              <w:pStyle w:val="ConsPlusNormal0"/>
            </w:pPr>
          </w:p>
        </w:tc>
      </w:tr>
    </w:tbl>
    <w:p w14:paraId="31780527" w14:textId="77777777" w:rsidR="00D93BEA" w:rsidRDefault="00D93BE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31"/>
        <w:gridCol w:w="5329"/>
      </w:tblGrid>
      <w:tr w:rsidR="00D93BEA" w14:paraId="21213F73" w14:textId="77777777"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6A6BB4" w14:textId="77777777" w:rsidR="00D93BEA" w:rsidRDefault="00981F3D">
            <w:pPr>
              <w:pStyle w:val="ConsPlusNormal0"/>
              <w:jc w:val="center"/>
            </w:pPr>
            <w:r>
              <w:t>Федеральный орган исполнительной власти, ответственный за мониторинг внедрения целевой модели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B2BD9E" w14:textId="77777777" w:rsidR="00D93BEA" w:rsidRDefault="00981F3D">
            <w:pPr>
              <w:pStyle w:val="ConsPlusNormal0"/>
              <w:jc w:val="center"/>
            </w:pPr>
            <w:r>
              <w:t>Наименование целевой модели</w:t>
            </w:r>
          </w:p>
        </w:tc>
      </w:tr>
      <w:tr w:rsidR="00D93BEA" w14:paraId="254D6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BEB95" w14:textId="77777777" w:rsidR="00D93BEA" w:rsidRDefault="00981F3D">
            <w:pPr>
              <w:pStyle w:val="ConsPlusNormal0"/>
              <w:jc w:val="center"/>
            </w:pPr>
            <w:r>
              <w:t>1 - 2.</w:t>
            </w:r>
          </w:p>
        </w:tc>
        <w:tc>
          <w:tcPr>
            <w:tcW w:w="8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96D92" w14:textId="77777777" w:rsidR="00D93BEA" w:rsidRDefault="00981F3D">
            <w:pPr>
              <w:pStyle w:val="ConsPlusNormal0"/>
              <w:jc w:val="both"/>
            </w:pPr>
            <w:r>
              <w:t xml:space="preserve">Исключены. - </w:t>
            </w:r>
            <w:hyperlink r:id="rId94" w:tooltip="Распоряжение Правительства РФ от 15.11.2023 N 3196-р &lt;Об изменении Распоряжения Правительства РФ от 31.01.2017 N 147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15.11.2023 N 3196-р</w:t>
            </w:r>
          </w:p>
        </w:tc>
      </w:tr>
      <w:tr w:rsidR="00D93BEA" w14:paraId="3BC66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680037B" w14:textId="77777777" w:rsidR="00D93BEA" w:rsidRDefault="00981F3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812575C" w14:textId="77777777" w:rsidR="00D93BEA" w:rsidRDefault="00981F3D">
            <w:pPr>
              <w:pStyle w:val="ConsPlusNormal0"/>
            </w:pPr>
            <w:r>
              <w:t>Минэнерго России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12AE1773" w14:textId="77777777" w:rsidR="00D93BEA" w:rsidRDefault="00981F3D">
            <w:pPr>
              <w:pStyle w:val="ConsPlusNormal0"/>
            </w:pPr>
            <w:r>
              <w:t>"Технологическое присоединение к электрическим сетям"</w:t>
            </w:r>
          </w:p>
        </w:tc>
      </w:tr>
      <w:tr w:rsidR="00D93BEA" w14:paraId="440E4F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51DA31E" w14:textId="77777777" w:rsidR="00D93BEA" w:rsidRDefault="00981F3D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781E1" w14:textId="77777777" w:rsidR="00D93BEA" w:rsidRDefault="00981F3D">
            <w:pPr>
              <w:pStyle w:val="ConsPlusNormal0"/>
              <w:jc w:val="both"/>
            </w:pPr>
            <w:r>
              <w:t xml:space="preserve">Исключен. - </w:t>
            </w:r>
            <w:hyperlink r:id="rId95" w:tooltip="Распоряжение Правительства РФ от 14.12.2023 N 3627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14.12.2023 N 3627-р</w:t>
            </w:r>
          </w:p>
        </w:tc>
      </w:tr>
      <w:tr w:rsidR="00D93BEA" w14:paraId="223A0F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4036B7E" w14:textId="77777777" w:rsidR="00D93BEA" w:rsidRDefault="00981F3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FBCC8" w14:textId="77777777" w:rsidR="00D93BEA" w:rsidRDefault="00981F3D">
            <w:pPr>
              <w:pStyle w:val="ConsPlusNormal0"/>
              <w:jc w:val="both"/>
            </w:pPr>
            <w:r>
              <w:t xml:space="preserve">Исключен. - </w:t>
            </w:r>
            <w:hyperlink r:id="rId96" w:tooltip="Распоряжение Правительства РФ от 02.09.2021 N 243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02.09.2021 N 2432-р</w:t>
            </w:r>
          </w:p>
        </w:tc>
      </w:tr>
      <w:tr w:rsidR="00D93BEA" w14:paraId="58476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5928" w14:textId="77777777" w:rsidR="00D93BEA" w:rsidRDefault="00981F3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22F04" w14:textId="77777777" w:rsidR="00D93BEA" w:rsidRDefault="00981F3D">
            <w:pPr>
              <w:pStyle w:val="ConsPlusNormal0"/>
            </w:pPr>
            <w:r>
              <w:t>Росреестр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2A456" w14:textId="77777777" w:rsidR="00D93BEA" w:rsidRDefault="00981F3D">
            <w:pPr>
              <w:pStyle w:val="ConsPlusNormal0"/>
            </w:pPr>
            <w:r>
              <w:t xml:space="preserve">"Подготовка документов и осуществление государственного кадастрового учета и (или) государственной регистрации прав собственности </w:t>
            </w:r>
            <w:r>
              <w:lastRenderedPageBreak/>
              <w:t>на объекты недвижимого имущества"</w:t>
            </w:r>
          </w:p>
        </w:tc>
      </w:tr>
    </w:tbl>
    <w:p w14:paraId="46963AFE" w14:textId="77777777" w:rsidR="00D93BEA" w:rsidRDefault="00D93BEA">
      <w:pPr>
        <w:pStyle w:val="ConsPlusNormal0"/>
        <w:jc w:val="both"/>
      </w:pPr>
    </w:p>
    <w:p w14:paraId="0C61F440" w14:textId="77777777" w:rsidR="00D93BEA" w:rsidRDefault="00D93BEA">
      <w:pPr>
        <w:pStyle w:val="ConsPlusNormal0"/>
      </w:pPr>
    </w:p>
    <w:p w14:paraId="24E3E3CA" w14:textId="77777777" w:rsidR="00D93BEA" w:rsidRDefault="00D93BEA">
      <w:pPr>
        <w:pStyle w:val="ConsPlusNormal0"/>
      </w:pPr>
    </w:p>
    <w:p w14:paraId="55A67A1F" w14:textId="77777777" w:rsidR="00D93BEA" w:rsidRDefault="00D93BEA">
      <w:pPr>
        <w:pStyle w:val="ConsPlusNormal0"/>
      </w:pPr>
    </w:p>
    <w:p w14:paraId="6EA7EAE0" w14:textId="77777777" w:rsidR="00D93BEA" w:rsidRDefault="00D93BEA">
      <w:pPr>
        <w:pStyle w:val="ConsPlusNormal0"/>
      </w:pPr>
    </w:p>
    <w:p w14:paraId="3AEA77A1" w14:textId="77777777" w:rsidR="00D93BEA" w:rsidRDefault="00981F3D">
      <w:pPr>
        <w:pStyle w:val="ConsPlusNormal0"/>
        <w:jc w:val="right"/>
        <w:outlineLvl w:val="0"/>
      </w:pPr>
      <w:r>
        <w:t>Приложение N 3</w:t>
      </w:r>
    </w:p>
    <w:p w14:paraId="4FFC36D3" w14:textId="77777777" w:rsidR="00D93BEA" w:rsidRDefault="00981F3D">
      <w:pPr>
        <w:pStyle w:val="ConsPlusNormal0"/>
        <w:jc w:val="right"/>
      </w:pPr>
      <w:r>
        <w:t>к распоряжению Правительства</w:t>
      </w:r>
    </w:p>
    <w:p w14:paraId="19D0269B" w14:textId="77777777" w:rsidR="00D93BEA" w:rsidRDefault="00981F3D">
      <w:pPr>
        <w:pStyle w:val="ConsPlusNormal0"/>
        <w:jc w:val="right"/>
      </w:pPr>
      <w:r>
        <w:t>Российской Федерации</w:t>
      </w:r>
    </w:p>
    <w:p w14:paraId="6165B5A3" w14:textId="77777777" w:rsidR="00D93BEA" w:rsidRDefault="00981F3D">
      <w:pPr>
        <w:pStyle w:val="ConsPlusNormal0"/>
        <w:jc w:val="right"/>
      </w:pPr>
      <w:r>
        <w:t>от 31 января 2017 г. N 147-р</w:t>
      </w:r>
    </w:p>
    <w:p w14:paraId="15F62A4D" w14:textId="77777777" w:rsidR="00D93BEA" w:rsidRDefault="00D93BEA">
      <w:pPr>
        <w:pStyle w:val="ConsPlusNormal0"/>
      </w:pPr>
    </w:p>
    <w:p w14:paraId="1FC177A8" w14:textId="77777777" w:rsidR="00D93BEA" w:rsidRDefault="00981F3D">
      <w:pPr>
        <w:pStyle w:val="ConsPlusTitle0"/>
        <w:jc w:val="center"/>
      </w:pPr>
      <w:bookmarkStart w:id="5" w:name="P392"/>
      <w:bookmarkEnd w:id="5"/>
      <w:r>
        <w:t>ПЕРЕЧЕНЬ</w:t>
      </w:r>
    </w:p>
    <w:p w14:paraId="5C183DE6" w14:textId="77777777" w:rsidR="00D93BEA" w:rsidRDefault="00981F3D">
      <w:pPr>
        <w:pStyle w:val="ConsPlusTitle0"/>
        <w:jc w:val="center"/>
      </w:pPr>
      <w:r>
        <w:t>РУКОВОДИТЕЛЕЙ РАБОЧИХ ГРУПП ПО МОНИТОРИНГУ ВНЕДРЕНИЯ</w:t>
      </w:r>
    </w:p>
    <w:p w14:paraId="290B808A" w14:textId="77777777" w:rsidR="00D93BEA" w:rsidRDefault="00981F3D">
      <w:pPr>
        <w:pStyle w:val="ConsPlusTitle0"/>
        <w:jc w:val="center"/>
      </w:pPr>
      <w:r>
        <w:t>В СУБЪЕКТАХ РОССИЙСКОЙ ФЕДЕРАЦИИ ЦЕЛЕВЫХ МОДЕЛЕЙ УПРОЩЕНИЯ</w:t>
      </w:r>
    </w:p>
    <w:p w14:paraId="394EFBC2" w14:textId="77777777" w:rsidR="00D93BEA" w:rsidRDefault="00981F3D">
      <w:pPr>
        <w:pStyle w:val="ConsPlusTitle0"/>
        <w:jc w:val="center"/>
      </w:pPr>
      <w:r>
        <w:t>ПРОЦЕДУР ВЕДЕНИЯ БИЗНЕСА И ПОВЫШЕНИЯ ИНВ</w:t>
      </w:r>
      <w:r>
        <w:t>ЕСТИЦИОННОЙ</w:t>
      </w:r>
    </w:p>
    <w:p w14:paraId="261D2236" w14:textId="77777777" w:rsidR="00D93BEA" w:rsidRDefault="00981F3D">
      <w:pPr>
        <w:pStyle w:val="ConsPlusTitle0"/>
        <w:jc w:val="center"/>
      </w:pPr>
      <w:r>
        <w:t>ПРИВЛЕКАТЕЛЬНОСТИ СУБЪЕКТОВ РОССИЙСКОЙ ФЕДЕРАЦИИ</w:t>
      </w:r>
    </w:p>
    <w:p w14:paraId="46B63833" w14:textId="77777777" w:rsidR="00D93BEA" w:rsidRDefault="00D93B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3BEA" w14:paraId="06AA1BE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DA69" w14:textId="77777777" w:rsidR="00D93BEA" w:rsidRDefault="00D93B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DED6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8298C7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2BC663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29.04.2021 </w:t>
            </w:r>
            <w:hyperlink r:id="rId97" w:tooltip="Распоряжение Правительства РФ от 29.04.2021 N 1139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1139-р</w:t>
              </w:r>
            </w:hyperlink>
            <w:r>
              <w:rPr>
                <w:color w:val="392C69"/>
              </w:rPr>
              <w:t>,</w:t>
            </w:r>
          </w:p>
          <w:p w14:paraId="0366915F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98" w:tooltip="Распоряжение Правительства РФ от 02.09.2021 N 2432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2432-р</w:t>
              </w:r>
            </w:hyperlink>
            <w:r>
              <w:rPr>
                <w:color w:val="392C69"/>
              </w:rPr>
              <w:t xml:space="preserve">, от 15.11.2023 </w:t>
            </w:r>
            <w:hyperlink r:id="rId99" w:tooltip="Распоряжение Правительства РФ от 15.11.2023 N 3196-р &lt;Об изменении Распоряжения Правительства РФ от 31.01.2017 N 147-р&gt; {КонсультантПлюс}">
              <w:r>
                <w:rPr>
                  <w:color w:val="0000FF"/>
                </w:rPr>
                <w:t>N 3196-р</w:t>
              </w:r>
            </w:hyperlink>
            <w:r>
              <w:rPr>
                <w:color w:val="392C69"/>
              </w:rPr>
              <w:t xml:space="preserve">, от 14.12.2023 </w:t>
            </w:r>
            <w:hyperlink r:id="rId100" w:tooltip="Распоряжение Правительства РФ от 14.12.2023 N 3627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N 3627-р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9A7B" w14:textId="77777777" w:rsidR="00D93BEA" w:rsidRDefault="00D93BEA">
            <w:pPr>
              <w:pStyle w:val="ConsPlusNormal0"/>
            </w:pPr>
          </w:p>
        </w:tc>
      </w:tr>
    </w:tbl>
    <w:p w14:paraId="46FDBD2E" w14:textId="77777777" w:rsidR="00D93BEA" w:rsidRDefault="00D93BE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6690"/>
      </w:tblGrid>
      <w:tr w:rsidR="00D93BEA" w14:paraId="08F7FCCD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F4F75C1" w14:textId="77777777" w:rsidR="00D93BEA" w:rsidRDefault="00981F3D">
            <w:pPr>
              <w:pStyle w:val="ConsPlusNormal0"/>
            </w:pPr>
            <w:r>
              <w:t>Сниккарс П.Н.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65156C" w14:textId="77777777" w:rsidR="00D93BEA" w:rsidRDefault="00981F3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1EF3C5CD" w14:textId="77777777" w:rsidR="00D93BEA" w:rsidRDefault="00981F3D">
            <w:pPr>
              <w:pStyle w:val="ConsPlusNormal0"/>
            </w:pPr>
            <w:r>
              <w:t>заместитель Министра энергетики Российской Федерации (руководитель рабочей группы по внедрению целевой модели "Технологическое присоединение к электрическим сетям")</w:t>
            </w:r>
          </w:p>
        </w:tc>
      </w:tr>
      <w:tr w:rsidR="00D93BEA" w14:paraId="0C2DE75A" w14:textId="77777777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CAA0836" w14:textId="77777777" w:rsidR="00D93BEA" w:rsidRDefault="00981F3D">
            <w:pPr>
              <w:pStyle w:val="ConsPlusNormal0"/>
            </w:pPr>
            <w:r>
              <w:t>Скуфинский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09BAE3" w14:textId="77777777" w:rsidR="00D93BEA" w:rsidRDefault="00981F3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14:paraId="1A5363F1" w14:textId="77777777" w:rsidR="00D93BEA" w:rsidRDefault="00981F3D">
            <w:pPr>
              <w:pStyle w:val="ConsPlusNormal0"/>
            </w:pPr>
            <w:r>
              <w:t xml:space="preserve">руководитель Федеральной службы государственной регистрации, кадастра и </w:t>
            </w:r>
            <w:r>
              <w:t>картографии (руководитель рабочей группы по внедрению целевой модели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имущества")</w:t>
            </w:r>
          </w:p>
        </w:tc>
      </w:tr>
    </w:tbl>
    <w:p w14:paraId="58111028" w14:textId="77777777" w:rsidR="00D93BEA" w:rsidRDefault="00D93BEA">
      <w:pPr>
        <w:pStyle w:val="ConsPlusNormal0"/>
      </w:pPr>
    </w:p>
    <w:p w14:paraId="21A5ABAB" w14:textId="77777777" w:rsidR="00D93BEA" w:rsidRDefault="00D93BEA">
      <w:pPr>
        <w:pStyle w:val="ConsPlusNormal0"/>
      </w:pPr>
    </w:p>
    <w:p w14:paraId="6BB7907E" w14:textId="77777777" w:rsidR="00D93BEA" w:rsidRDefault="00D93BEA">
      <w:pPr>
        <w:pStyle w:val="ConsPlusNormal0"/>
      </w:pPr>
    </w:p>
    <w:p w14:paraId="7C2F15A6" w14:textId="77777777" w:rsidR="00D93BEA" w:rsidRDefault="00D93BEA">
      <w:pPr>
        <w:pStyle w:val="ConsPlusNormal0"/>
      </w:pPr>
    </w:p>
    <w:p w14:paraId="355E8674" w14:textId="77777777" w:rsidR="00D93BEA" w:rsidRDefault="00D93BEA">
      <w:pPr>
        <w:pStyle w:val="ConsPlusNormal0"/>
      </w:pPr>
    </w:p>
    <w:p w14:paraId="0658E171" w14:textId="77777777" w:rsidR="00D93BEA" w:rsidRDefault="00981F3D">
      <w:pPr>
        <w:pStyle w:val="ConsPlusNormal0"/>
        <w:jc w:val="right"/>
        <w:outlineLvl w:val="0"/>
      </w:pPr>
      <w:r>
        <w:t>Приложение N 4</w:t>
      </w:r>
    </w:p>
    <w:p w14:paraId="1ACD629A" w14:textId="77777777" w:rsidR="00D93BEA" w:rsidRDefault="00981F3D">
      <w:pPr>
        <w:pStyle w:val="ConsPlusNormal0"/>
        <w:jc w:val="right"/>
      </w:pPr>
      <w:r>
        <w:t>к</w:t>
      </w:r>
      <w:r>
        <w:t xml:space="preserve"> распоряжению Правительства</w:t>
      </w:r>
    </w:p>
    <w:p w14:paraId="544C6A69" w14:textId="77777777" w:rsidR="00D93BEA" w:rsidRDefault="00981F3D">
      <w:pPr>
        <w:pStyle w:val="ConsPlusNormal0"/>
        <w:jc w:val="right"/>
      </w:pPr>
      <w:r>
        <w:t>Российской Федерации</w:t>
      </w:r>
    </w:p>
    <w:p w14:paraId="129B2E64" w14:textId="77777777" w:rsidR="00D93BEA" w:rsidRDefault="00981F3D">
      <w:pPr>
        <w:pStyle w:val="ConsPlusNormal0"/>
        <w:jc w:val="right"/>
      </w:pPr>
      <w:r>
        <w:t>от 31 января 2017 г. N 147-р</w:t>
      </w:r>
    </w:p>
    <w:p w14:paraId="664F698C" w14:textId="77777777" w:rsidR="00D93BEA" w:rsidRDefault="00D93BEA">
      <w:pPr>
        <w:pStyle w:val="ConsPlusNormal0"/>
        <w:jc w:val="both"/>
      </w:pPr>
    </w:p>
    <w:p w14:paraId="0F911B0B" w14:textId="77777777" w:rsidR="00D93BEA" w:rsidRDefault="00981F3D">
      <w:pPr>
        <w:pStyle w:val="ConsPlusTitle0"/>
        <w:jc w:val="center"/>
      </w:pPr>
      <w:bookmarkStart w:id="6" w:name="P417"/>
      <w:bookmarkEnd w:id="6"/>
      <w:r>
        <w:t>МЕТОДИЧЕСКИЕ РЕКОМЕНДАЦИИ</w:t>
      </w:r>
    </w:p>
    <w:p w14:paraId="4CC74026" w14:textId="77777777" w:rsidR="00D93BEA" w:rsidRDefault="00981F3D">
      <w:pPr>
        <w:pStyle w:val="ConsPlusTitle0"/>
        <w:jc w:val="center"/>
      </w:pPr>
      <w:r>
        <w:t>ПО ВНЕДРЕНИЮ В СУБЪЕКТАХ РОССИЙСКОЙ ФЕДЕРАЦИИ ЦЕЛЕВЫХ</w:t>
      </w:r>
    </w:p>
    <w:p w14:paraId="12F4D2C4" w14:textId="77777777" w:rsidR="00D93BEA" w:rsidRDefault="00981F3D">
      <w:pPr>
        <w:pStyle w:val="ConsPlusTitle0"/>
        <w:jc w:val="center"/>
      </w:pPr>
      <w:r>
        <w:t>МОДЕЛЕЙ УПРОЩЕНИЯ ПРОЦЕДУР ВЕДЕНИЯ БИЗНЕСА И ПОВЫШЕНИЯ</w:t>
      </w:r>
    </w:p>
    <w:p w14:paraId="55465E54" w14:textId="77777777" w:rsidR="00D93BEA" w:rsidRDefault="00981F3D">
      <w:pPr>
        <w:pStyle w:val="ConsPlusTitle0"/>
        <w:jc w:val="center"/>
      </w:pPr>
      <w:r>
        <w:t>ИНВЕСТИЦИОННОЙ ПРИВЛЕКАТЕЛЬНОСТИ СУБЪЕКТОВ</w:t>
      </w:r>
    </w:p>
    <w:p w14:paraId="079D8E0B" w14:textId="77777777" w:rsidR="00D93BEA" w:rsidRDefault="00981F3D">
      <w:pPr>
        <w:pStyle w:val="ConsPlusTitle0"/>
        <w:jc w:val="center"/>
      </w:pPr>
      <w:r>
        <w:lastRenderedPageBreak/>
        <w:t>РОССИЙСКОЙ ФЕДЕРАЦИИ</w:t>
      </w:r>
    </w:p>
    <w:p w14:paraId="425EE116" w14:textId="77777777" w:rsidR="00D93BEA" w:rsidRDefault="00D93BE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3BEA" w14:paraId="695E781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DF75" w14:textId="77777777" w:rsidR="00D93BEA" w:rsidRDefault="00D93BE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7CDE" w14:textId="77777777" w:rsidR="00D93BEA" w:rsidRDefault="00D93BE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9D4A08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2DF8A4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01" w:tooltip="Распоряжение Правительства РФ от 29.04.2021 N 1139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29.04.2021 N 1139-р;</w:t>
            </w:r>
          </w:p>
          <w:p w14:paraId="37A855FD" w14:textId="77777777" w:rsidR="00D93BEA" w:rsidRDefault="00981F3D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02" w:tooltip="Распоряжение Правительства РФ от 21.10.2022 N 3110-р &lt;О внесении изменений в распоряжение Правительства РФ от 31.01.2017 N 147-р&gt; {КонсультантПлюс}">
              <w:r>
                <w:rPr>
                  <w:color w:val="0000FF"/>
                </w:rPr>
                <w:t>распоряж</w:t>
              </w:r>
              <w:r>
                <w:rPr>
                  <w:color w:val="0000FF"/>
                </w:rPr>
                <w:t>ения</w:t>
              </w:r>
            </w:hyperlink>
            <w:r>
              <w:rPr>
                <w:color w:val="392C69"/>
              </w:rPr>
              <w:t xml:space="preserve"> Правительства РФ от 21.10.2022 N 3110-р)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9D68" w14:textId="77777777" w:rsidR="00D93BEA" w:rsidRDefault="00D93BEA">
            <w:pPr>
              <w:pStyle w:val="ConsPlusNormal0"/>
            </w:pPr>
          </w:p>
        </w:tc>
      </w:tr>
    </w:tbl>
    <w:p w14:paraId="68321E56" w14:textId="77777777" w:rsidR="00D93BEA" w:rsidRDefault="00D93BEA">
      <w:pPr>
        <w:pStyle w:val="ConsPlusNormal0"/>
        <w:jc w:val="both"/>
      </w:pPr>
    </w:p>
    <w:p w14:paraId="65C2BF7A" w14:textId="77777777" w:rsidR="00D93BEA" w:rsidRDefault="00981F3D">
      <w:pPr>
        <w:pStyle w:val="ConsPlusNormal0"/>
        <w:ind w:firstLine="540"/>
        <w:jc w:val="both"/>
      </w:pPr>
      <w:r>
        <w:t>1. Настоящие методические рекомендации разработаны с целью описания механизма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 (далее -</w:t>
      </w:r>
      <w:r>
        <w:t xml:space="preserve"> целевые модели).</w:t>
      </w:r>
    </w:p>
    <w:p w14:paraId="7B389D48" w14:textId="77777777" w:rsidR="00D93BEA" w:rsidRDefault="00981F3D">
      <w:pPr>
        <w:pStyle w:val="ConsPlusNormal0"/>
        <w:spacing w:before="240"/>
        <w:ind w:firstLine="540"/>
        <w:jc w:val="both"/>
      </w:pPr>
      <w:r>
        <w:t>2. Настоящие методические рекомендации сформированы для федеральных органов исполнительной власти, территориальных органов федеральных органов исполнительной власти, органов исполнительной власти субъектов Российской Федерации, органов ме</w:t>
      </w:r>
      <w:r>
        <w:t>стного самоуправления, а также для организаций, имеющих отношение к процессу внедрения целевых моделей.</w:t>
      </w:r>
    </w:p>
    <w:p w14:paraId="45F6DDEC" w14:textId="77777777" w:rsidR="00D93BEA" w:rsidRDefault="00981F3D">
      <w:pPr>
        <w:pStyle w:val="ConsPlusNormal0"/>
        <w:spacing w:before="240"/>
        <w:ind w:firstLine="540"/>
        <w:jc w:val="both"/>
      </w:pPr>
      <w:r>
        <w:t>3. В настоящих методических рекомендациях применяются следующие понятия:</w:t>
      </w:r>
    </w:p>
    <w:p w14:paraId="2AAC8FDC" w14:textId="77777777" w:rsidR="00D93BEA" w:rsidRDefault="00981F3D">
      <w:pPr>
        <w:pStyle w:val="ConsPlusNormal0"/>
        <w:spacing w:before="240"/>
        <w:ind w:firstLine="540"/>
        <w:jc w:val="both"/>
      </w:pPr>
      <w:r>
        <w:t>"региональные проектные офисы" - организационные структуры, сформированные в су</w:t>
      </w:r>
      <w:r>
        <w:t>бъектах Российской Федерации из числа сотрудников профильных органов исполнительной власти субъектов Российской Федерации, ответственных за внедрение целевых моделей;</w:t>
      </w:r>
    </w:p>
    <w:p w14:paraId="3917BEB1" w14:textId="77777777" w:rsidR="00D93BEA" w:rsidRDefault="00981F3D">
      <w:pPr>
        <w:pStyle w:val="ConsPlusNormal0"/>
        <w:spacing w:before="240"/>
        <w:ind w:firstLine="540"/>
        <w:jc w:val="both"/>
      </w:pPr>
      <w:r>
        <w:t>"федеральные рабочие группы" - рабочие группы по мониторингу внедрения в субъектах Россий</w:t>
      </w:r>
      <w:r>
        <w:t xml:space="preserve">ской Федерации целевых моделей, составы которых сформированы и утверждены федеральными органами исполнительной власти в соответствии с </w:t>
      </w:r>
      <w:hyperlink w:anchor="P18" w:tooltip="утверждение составов рабочих групп по мониторингу внедрения в субъектах Российской Федерации целевых моделей и их деятельность;">
        <w:r>
          <w:rPr>
            <w:color w:val="0000FF"/>
          </w:rPr>
          <w:t>абзацем вторым пункта 4</w:t>
        </w:r>
      </w:hyperlink>
      <w:r>
        <w:t xml:space="preserve"> распоряжения Правительства Российской Федерации от 31 января 2017 г. N 147-р;</w:t>
      </w:r>
    </w:p>
    <w:p w14:paraId="5EFB68FC" w14:textId="77777777" w:rsidR="00D93BEA" w:rsidRDefault="00981F3D">
      <w:pPr>
        <w:pStyle w:val="ConsPlusNormal0"/>
        <w:jc w:val="both"/>
      </w:pPr>
      <w:r>
        <w:t xml:space="preserve">(в ред. </w:t>
      </w:r>
      <w:hyperlink r:id="rId103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21.10.2022 N 3110-р)</w:t>
      </w:r>
    </w:p>
    <w:p w14:paraId="6DF77FD5" w14:textId="77777777" w:rsidR="00D93BEA" w:rsidRDefault="00981F3D">
      <w:pPr>
        <w:pStyle w:val="ConsPlusNormal0"/>
        <w:spacing w:before="240"/>
        <w:ind w:firstLine="540"/>
        <w:jc w:val="both"/>
      </w:pPr>
      <w:r>
        <w:t>"региональные экспертные группы" - общест</w:t>
      </w:r>
      <w:r>
        <w:t>венные совещательные органы, которые могут быть сформированы федеральными рабочими группами на добровольной основе в целях осуществления мониторинга и оценки внедрения целевых моделей в субъектах Российской Федерации;</w:t>
      </w:r>
    </w:p>
    <w:p w14:paraId="4AF00AFC" w14:textId="77777777" w:rsidR="00D93BEA" w:rsidRDefault="00981F3D">
      <w:pPr>
        <w:pStyle w:val="ConsPlusNormal0"/>
        <w:spacing w:before="240"/>
        <w:ind w:firstLine="540"/>
        <w:jc w:val="both"/>
      </w:pPr>
      <w:r>
        <w:t>"участники процесса" - федеральные орг</w:t>
      </w:r>
      <w:r>
        <w:t>аны исполнительной власти, территориальные органы федеральных органов исполнительной власти, органы исполнительной власти субъектов Российской Федерации, органы местного самоуправления и организации, имеющие отношение к процессу внедрения целевых моделей.</w:t>
      </w:r>
    </w:p>
    <w:p w14:paraId="75E24215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104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21.10.2022 N 3110-р.</w:t>
      </w:r>
    </w:p>
    <w:p w14:paraId="040E05FC" w14:textId="77777777" w:rsidR="00D93BEA" w:rsidRDefault="00981F3D">
      <w:pPr>
        <w:pStyle w:val="ConsPlusNormal0"/>
        <w:spacing w:before="240"/>
        <w:ind w:firstLine="540"/>
        <w:jc w:val="both"/>
      </w:pPr>
      <w:r>
        <w:t>5. Федеральные органы исполнительной власти, ответственные за мониторинг внедрения целевых моделей, обеспечивают:</w:t>
      </w:r>
    </w:p>
    <w:p w14:paraId="29084CD2" w14:textId="77777777" w:rsidR="00D93BEA" w:rsidRDefault="00981F3D">
      <w:pPr>
        <w:pStyle w:val="ConsPlusNormal0"/>
        <w:spacing w:before="240"/>
        <w:ind w:firstLine="540"/>
        <w:jc w:val="both"/>
      </w:pPr>
      <w:r>
        <w:t>координацию деятельности всех участников процесса;</w:t>
      </w:r>
    </w:p>
    <w:p w14:paraId="3E77D793" w14:textId="77777777" w:rsidR="00D93BEA" w:rsidRDefault="00981F3D">
      <w:pPr>
        <w:pStyle w:val="ConsPlusNormal0"/>
        <w:spacing w:before="240"/>
        <w:ind w:firstLine="540"/>
        <w:jc w:val="both"/>
      </w:pPr>
      <w:r>
        <w:t>метод</w:t>
      </w:r>
      <w:r>
        <w:t xml:space="preserve">ическую и информационную поддержку при внедрении целевой модели в пределах </w:t>
      </w:r>
      <w:r>
        <w:lastRenderedPageBreak/>
        <w:t>своей компетенции;</w:t>
      </w:r>
    </w:p>
    <w:p w14:paraId="16960097" w14:textId="77777777" w:rsidR="00D93BEA" w:rsidRDefault="00981F3D">
      <w:pPr>
        <w:pStyle w:val="ConsPlusNormal0"/>
        <w:spacing w:before="240"/>
        <w:ind w:firstLine="540"/>
        <w:jc w:val="both"/>
      </w:pPr>
      <w:r>
        <w:t>эффективное применение механизмов мониторинга и контроля за достижением целевых значений;</w:t>
      </w:r>
    </w:p>
    <w:p w14:paraId="13A160B3" w14:textId="77777777" w:rsidR="00D93BEA" w:rsidRDefault="00981F3D">
      <w:pPr>
        <w:pStyle w:val="ConsPlusNormal0"/>
        <w:spacing w:before="240"/>
        <w:ind w:firstLine="540"/>
        <w:jc w:val="both"/>
      </w:pPr>
      <w:r>
        <w:t>проверку информации о ходе внедрения целевой модели в субъектах Российск</w:t>
      </w:r>
      <w:r>
        <w:t>ой Федерации и оценку достижения целевых значений, указанных субъектами Российской Федерации, с присвоением следующих статусов:</w:t>
      </w:r>
    </w:p>
    <w:p w14:paraId="31075D37" w14:textId="77777777" w:rsidR="00D93BEA" w:rsidRDefault="00981F3D">
      <w:pPr>
        <w:pStyle w:val="ConsPlusNormal0"/>
        <w:spacing w:before="240"/>
        <w:ind w:firstLine="540"/>
        <w:jc w:val="both"/>
      </w:pPr>
      <w:r>
        <w:t>подтверждение текущих значений;</w:t>
      </w:r>
    </w:p>
    <w:p w14:paraId="028FC493" w14:textId="77777777" w:rsidR="00D93BEA" w:rsidRDefault="00981F3D">
      <w:pPr>
        <w:pStyle w:val="ConsPlusNormal0"/>
        <w:spacing w:before="240"/>
        <w:ind w:firstLine="540"/>
        <w:jc w:val="both"/>
      </w:pPr>
      <w:r>
        <w:t>подтверждение текущих значений с указанием на необходимость дополнительного документального подт</w:t>
      </w:r>
      <w:r>
        <w:t>верждения с постановкой контроля исполнения;</w:t>
      </w:r>
    </w:p>
    <w:p w14:paraId="6074FAB7" w14:textId="77777777" w:rsidR="00D93BEA" w:rsidRDefault="00981F3D">
      <w:pPr>
        <w:pStyle w:val="ConsPlusNormal0"/>
        <w:spacing w:before="240"/>
        <w:ind w:firstLine="540"/>
        <w:jc w:val="both"/>
      </w:pPr>
      <w:r>
        <w:t>неподтверждение текущих значений (производится замена значений, указанных регионами, на значения, установленные федеральной рабочей группой);</w:t>
      </w:r>
    </w:p>
    <w:p w14:paraId="02C32AFC" w14:textId="77777777" w:rsidR="00D93BEA" w:rsidRDefault="00981F3D">
      <w:pPr>
        <w:pStyle w:val="ConsPlusNormal0"/>
        <w:spacing w:before="240"/>
        <w:ind w:firstLine="540"/>
        <w:jc w:val="both"/>
      </w:pPr>
      <w:r>
        <w:t>подготовку и представление в Правительство Российской Федерации предл</w:t>
      </w:r>
      <w:r>
        <w:t xml:space="preserve">ожений о внесении изменений в целевую модель, информации и докладов о ходе внедрения целевой модели в сроки, установленные </w:t>
      </w:r>
      <w:hyperlink w:anchor="P17" w:tooltip="4. Федеральным органам исполнительной власти, предусмотренным приложением N 2 к настоящему распоряжению, обеспечить:">
        <w:r>
          <w:rPr>
            <w:color w:val="0000FF"/>
          </w:rPr>
          <w:t>пунктом 4</w:t>
        </w:r>
      </w:hyperlink>
      <w:r>
        <w:t xml:space="preserve"> распоряжения Правительства Российской Федерации от 31 января 2017 г. N 147-р;</w:t>
      </w:r>
    </w:p>
    <w:p w14:paraId="1454AA44" w14:textId="77777777" w:rsidR="00D93BEA" w:rsidRDefault="00981F3D">
      <w:pPr>
        <w:pStyle w:val="ConsPlusNormal0"/>
        <w:spacing w:before="240"/>
        <w:ind w:firstLine="540"/>
        <w:jc w:val="both"/>
      </w:pPr>
      <w:r>
        <w:t>взаимодействие с региональными проектными офисами по внедрению целевой модели;</w:t>
      </w:r>
    </w:p>
    <w:p w14:paraId="0F14A656" w14:textId="77777777" w:rsidR="00D93BEA" w:rsidRDefault="00981F3D">
      <w:pPr>
        <w:pStyle w:val="ConsPlusNormal0"/>
        <w:spacing w:before="240"/>
        <w:ind w:firstLine="540"/>
        <w:jc w:val="both"/>
      </w:pPr>
      <w:r>
        <w:t>проведение обучения, семинаров-совещаний, в том числе в дистанционном форм</w:t>
      </w:r>
      <w:r>
        <w:t>ате, и повышение квалификации руководителей и сотрудников региональных проектных офисов (при необходимости);</w:t>
      </w:r>
    </w:p>
    <w:p w14:paraId="263DDB21" w14:textId="77777777" w:rsidR="00D93BEA" w:rsidRDefault="00981F3D">
      <w:pPr>
        <w:pStyle w:val="ConsPlusNormal0"/>
        <w:spacing w:before="240"/>
        <w:ind w:firstLine="540"/>
        <w:jc w:val="both"/>
      </w:pPr>
      <w:r>
        <w:t>формирование и координацию деятельности региональных экспертных групп, для участия в работе которых могут привлекаться представители ведущих деловы</w:t>
      </w:r>
      <w:r>
        <w:t>х объединений (при необходимости);</w:t>
      </w:r>
    </w:p>
    <w:p w14:paraId="2E0C4912" w14:textId="77777777" w:rsidR="00D93BEA" w:rsidRDefault="00981F3D">
      <w:pPr>
        <w:pStyle w:val="ConsPlusNormal0"/>
        <w:spacing w:before="240"/>
        <w:ind w:firstLine="540"/>
        <w:jc w:val="both"/>
      </w:pPr>
      <w:r>
        <w:t>проведение "контрольных закупок" с целью оценки результатов внедрения целевой модели (при необходимости);</w:t>
      </w:r>
    </w:p>
    <w:p w14:paraId="285C0757" w14:textId="77777777" w:rsidR="00D93BEA" w:rsidRDefault="00981F3D">
      <w:pPr>
        <w:pStyle w:val="ConsPlusNormal0"/>
        <w:spacing w:before="240"/>
        <w:ind w:firstLine="540"/>
        <w:jc w:val="both"/>
      </w:pPr>
      <w:r>
        <w:t>участие представителей ресурсоснабжающих, теплоснабжающих и сетевых организаций, территориальных органов федеральны</w:t>
      </w:r>
      <w:r>
        <w:t>х органов исполнительной власти в соответствии с компетенцией в работе региональных проектных офисов.</w:t>
      </w:r>
    </w:p>
    <w:p w14:paraId="6D92593D" w14:textId="77777777" w:rsidR="00D93BEA" w:rsidRDefault="00981F3D">
      <w:pPr>
        <w:pStyle w:val="ConsPlusNormal0"/>
        <w:jc w:val="both"/>
      </w:pPr>
      <w:r>
        <w:t xml:space="preserve">(п. 5 в ред. </w:t>
      </w:r>
      <w:hyperlink r:id="rId105" w:tooltip="Распоряжение Правительства РФ от 21.10.2022 N 3110-р &lt;О внесении изменений в распоряжение Правительства РФ от 31.01.2017 N 147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21.10.2022 N 3110-р)</w:t>
      </w:r>
    </w:p>
    <w:p w14:paraId="227661B0" w14:textId="77777777" w:rsidR="00D93BEA" w:rsidRDefault="00981F3D">
      <w:pPr>
        <w:pStyle w:val="ConsPlusNormal0"/>
        <w:spacing w:before="240"/>
        <w:ind w:firstLine="540"/>
        <w:jc w:val="both"/>
      </w:pPr>
      <w:r>
        <w:t>6. Федеральные рабочие группы обеспечивают:</w:t>
      </w:r>
    </w:p>
    <w:p w14:paraId="328E5F66" w14:textId="77777777" w:rsidR="00D93BEA" w:rsidRDefault="00981F3D">
      <w:pPr>
        <w:pStyle w:val="ConsPlusNormal0"/>
        <w:spacing w:before="240"/>
        <w:ind w:firstLine="540"/>
        <w:jc w:val="both"/>
      </w:pPr>
      <w:r>
        <w:t>мониторинг и контроль внедрени</w:t>
      </w:r>
      <w:r>
        <w:t>я целевых моделей в субъектах Российской Федерации;</w:t>
      </w:r>
    </w:p>
    <w:p w14:paraId="1AEEAA51" w14:textId="77777777" w:rsidR="00D93BEA" w:rsidRDefault="00981F3D">
      <w:pPr>
        <w:pStyle w:val="ConsPlusNormal0"/>
        <w:spacing w:before="240"/>
        <w:ind w:firstLine="540"/>
        <w:jc w:val="both"/>
      </w:pPr>
      <w:r>
        <w:t>утверждение методологии оценки достижения субъектами Российской Федерации показателей целевых моделей, а также периодичность представления региональными проектными офисами отчетных данных о ходе внедрения</w:t>
      </w:r>
      <w:r>
        <w:t xml:space="preserve"> целевых моделей;</w:t>
      </w:r>
    </w:p>
    <w:p w14:paraId="5108AC3B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оценку достижения текущих значений целевых моделей, предоставляемых региональными </w:t>
      </w:r>
      <w:r>
        <w:lastRenderedPageBreak/>
        <w:t>проектными офисами;</w:t>
      </w:r>
    </w:p>
    <w:p w14:paraId="54C44639" w14:textId="77777777" w:rsidR="00D93BEA" w:rsidRDefault="00981F3D">
      <w:pPr>
        <w:pStyle w:val="ConsPlusNormal0"/>
        <w:spacing w:before="240"/>
        <w:ind w:firstLine="540"/>
        <w:jc w:val="both"/>
      </w:pPr>
      <w:r>
        <w:t>решение системных проблем, возникающих в ходе внедрения целевых моделей;</w:t>
      </w:r>
    </w:p>
    <w:p w14:paraId="08C6DD0A" w14:textId="77777777" w:rsidR="00D93BEA" w:rsidRDefault="00981F3D">
      <w:pPr>
        <w:pStyle w:val="ConsPlusNormal0"/>
        <w:spacing w:before="240"/>
        <w:ind w:firstLine="540"/>
        <w:jc w:val="both"/>
      </w:pPr>
      <w:r>
        <w:t>формирование рекомендаций по внедрению целевых моделей;</w:t>
      </w:r>
    </w:p>
    <w:p w14:paraId="501A846D" w14:textId="77777777" w:rsidR="00D93BEA" w:rsidRDefault="00981F3D">
      <w:pPr>
        <w:pStyle w:val="ConsPlusNormal0"/>
        <w:spacing w:before="240"/>
        <w:ind w:firstLine="540"/>
        <w:jc w:val="both"/>
      </w:pPr>
      <w:r>
        <w:t>подгото</w:t>
      </w:r>
      <w:r>
        <w:t>вку предложений по разработке и корректировке целевых моделей;</w:t>
      </w:r>
    </w:p>
    <w:p w14:paraId="2457217E" w14:textId="77777777" w:rsidR="00D93BEA" w:rsidRDefault="00981F3D">
      <w:pPr>
        <w:pStyle w:val="ConsPlusNormal0"/>
        <w:spacing w:before="240"/>
        <w:ind w:firstLine="540"/>
        <w:jc w:val="both"/>
      </w:pPr>
      <w:r>
        <w:t>выявление лучших практик внедрения целевых моделей.</w:t>
      </w:r>
    </w:p>
    <w:p w14:paraId="3DAC94B9" w14:textId="77777777" w:rsidR="00D93BEA" w:rsidRDefault="00981F3D">
      <w:pPr>
        <w:pStyle w:val="ConsPlusNormal0"/>
        <w:spacing w:before="240"/>
        <w:ind w:firstLine="540"/>
        <w:jc w:val="both"/>
      </w:pPr>
      <w:r>
        <w:t>7. Федеральные рабочие группы при необходимости могут привлекать региональные экспертные группы в целях проведения мониторинга и контроля вне</w:t>
      </w:r>
      <w:r>
        <w:t>дрения целевых моделей, оценки достижения целевых значений, а также проверки отчетных данных, предоставленных региональными проектными офисами.</w:t>
      </w:r>
    </w:p>
    <w:p w14:paraId="20D24EA8" w14:textId="77777777" w:rsidR="00D93BEA" w:rsidRDefault="00981F3D">
      <w:pPr>
        <w:pStyle w:val="ConsPlusNormal0"/>
        <w:spacing w:before="240"/>
        <w:ind w:firstLine="540"/>
        <w:jc w:val="both"/>
      </w:pPr>
      <w:r>
        <w:t>8. Региональный проектный офис обеспечивает:</w:t>
      </w:r>
    </w:p>
    <w:p w14:paraId="3F204784" w14:textId="77777777" w:rsidR="00D93BEA" w:rsidRDefault="00981F3D">
      <w:pPr>
        <w:pStyle w:val="ConsPlusNormal0"/>
        <w:spacing w:before="240"/>
        <w:ind w:firstLine="540"/>
        <w:jc w:val="both"/>
      </w:pPr>
      <w:r>
        <w:t>разработку, актуализацию и утверждение "дорожных карт" по внедрению</w:t>
      </w:r>
      <w:r>
        <w:t xml:space="preserve"> целевых моделей;</w:t>
      </w:r>
    </w:p>
    <w:p w14:paraId="54646D8A" w14:textId="77777777" w:rsidR="00D93BEA" w:rsidRDefault="00981F3D">
      <w:pPr>
        <w:pStyle w:val="ConsPlusNormal0"/>
        <w:spacing w:before="240"/>
        <w:ind w:firstLine="540"/>
        <w:jc w:val="both"/>
      </w:pPr>
      <w:r>
        <w:t>организацию процесса внедрения целевых моделей в субъекте Российской Федерации, включая вовлечение ресурсоснабжающих, теплоснабжающих и сетевых организаций, а также территориальных органов федеральных органов исполнительной власти;</w:t>
      </w:r>
    </w:p>
    <w:p w14:paraId="2BCB3820" w14:textId="77777777" w:rsidR="00D93BEA" w:rsidRDefault="00981F3D">
      <w:pPr>
        <w:pStyle w:val="ConsPlusNormal0"/>
        <w:spacing w:before="240"/>
        <w:ind w:firstLine="540"/>
        <w:jc w:val="both"/>
      </w:pPr>
      <w:r>
        <w:t>осуществление мониторинг</w:t>
      </w:r>
      <w:r>
        <w:t>а и контроля за своевременной реализацией мероприятий "дорожных карт" по внедрению целевых моделей;</w:t>
      </w:r>
    </w:p>
    <w:p w14:paraId="2E34FA2B" w14:textId="77777777" w:rsidR="00D93BEA" w:rsidRDefault="00981F3D">
      <w:pPr>
        <w:pStyle w:val="ConsPlusNormal0"/>
        <w:spacing w:before="240"/>
        <w:ind w:firstLine="540"/>
        <w:jc w:val="both"/>
      </w:pPr>
      <w:r>
        <w:t>на системной основе периодическое сравнение целевых значений с текущими значениями показателей целевых моделей субъектов Российской Федерации, выявление раз</w:t>
      </w:r>
      <w:r>
        <w:t>рывов между указанными значениями и определение задач по достижению целевых значений;</w:t>
      </w:r>
    </w:p>
    <w:p w14:paraId="416E1598" w14:textId="77777777" w:rsidR="00D93BEA" w:rsidRDefault="00981F3D">
      <w:pPr>
        <w:pStyle w:val="ConsPlusNormal0"/>
        <w:spacing w:before="240"/>
        <w:ind w:firstLine="540"/>
        <w:jc w:val="both"/>
      </w:pPr>
      <w:r>
        <w:t>своевременное представление отчетных данных о ходе внедрения целевых моделей, в том числе ввод и обновление данных об изменениях текущих значений, достижении целевых знач</w:t>
      </w:r>
      <w:r>
        <w:t>ений и реализации мероприятий "дорожных карт" с размещением подтверждающих документов (нормативных правовых актов, ссылок на документы или ресурсы в информационно-телекоммуникационной сети "Интернет" и иных подтверждающих материалов) в автоматизированной с</w:t>
      </w:r>
      <w:r>
        <w:t>истеме в сроки, устанавливаемые федеральными рабочими группами;</w:t>
      </w:r>
    </w:p>
    <w:p w14:paraId="373F371E" w14:textId="77777777" w:rsidR="00D93BEA" w:rsidRDefault="00981F3D">
      <w:pPr>
        <w:pStyle w:val="ConsPlusNormal0"/>
        <w:spacing w:before="240"/>
        <w:ind w:firstLine="540"/>
        <w:jc w:val="both"/>
      </w:pPr>
      <w:r>
        <w:t>взаимодействие с федеральными рабочими группами и ответственными федеральными органами исполнительной власти по вопросам достижения целевых значений;</w:t>
      </w:r>
    </w:p>
    <w:p w14:paraId="0F325E02" w14:textId="77777777" w:rsidR="00D93BEA" w:rsidRDefault="00981F3D">
      <w:pPr>
        <w:pStyle w:val="ConsPlusNormal0"/>
        <w:spacing w:before="240"/>
        <w:ind w:firstLine="540"/>
        <w:jc w:val="both"/>
      </w:pPr>
      <w:r>
        <w:t xml:space="preserve">участие в обучении, семинарах-совещаниях, </w:t>
      </w:r>
      <w:r>
        <w:t>в том числе в дистанционном формате, и повышении квалификации руководителей и сотрудников региональных проектных офисов, проводимых федеральными органами исполнительной власти, ответственными за мониторинг внедрения целевых моделей.</w:t>
      </w:r>
    </w:p>
    <w:p w14:paraId="1A4D199E" w14:textId="77777777" w:rsidR="00D93BEA" w:rsidRDefault="00D93BEA">
      <w:pPr>
        <w:pStyle w:val="ConsPlusNormal0"/>
      </w:pPr>
    </w:p>
    <w:p w14:paraId="1ADC804B" w14:textId="77777777" w:rsidR="00D93BEA" w:rsidRDefault="00D93BEA">
      <w:pPr>
        <w:pStyle w:val="ConsPlusNormal0"/>
      </w:pPr>
    </w:p>
    <w:p w14:paraId="18327213" w14:textId="77777777" w:rsidR="00D93BEA" w:rsidRDefault="00D93BE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3BEA">
      <w:headerReference w:type="default" r:id="rId106"/>
      <w:footerReference w:type="default" r:id="rId107"/>
      <w:headerReference w:type="first" r:id="rId108"/>
      <w:footerReference w:type="first" r:id="rId10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EAFE" w14:textId="77777777" w:rsidR="00981F3D" w:rsidRDefault="00981F3D">
      <w:r>
        <w:separator/>
      </w:r>
    </w:p>
  </w:endnote>
  <w:endnote w:type="continuationSeparator" w:id="0">
    <w:p w14:paraId="582431CA" w14:textId="77777777" w:rsidR="00981F3D" w:rsidRDefault="0098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4B6A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3BEA" w14:paraId="4E7B1A9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7860C6E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C97B985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3B4E9D4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3B7217D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1EC1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3BEA" w14:paraId="21E9CB8D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00B95DA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808777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D9ADB6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132AF0D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5435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93BEA" w14:paraId="6433AAA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5D6449B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12AF80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E37606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D27C1A2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3DAC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3BEA" w14:paraId="44878DA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3C0E533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2596B7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F13C55E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F5205BA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848E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3BEA" w14:paraId="39A51FC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C51BB7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C53D68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D19746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C052AF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78BA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3BEA" w14:paraId="0799D41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6673756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C2A7D3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AD0B5E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36A4003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7F8A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D93BEA" w14:paraId="3DFCFE18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0D6A666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5BA8C05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9A640D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DACC17A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F9BE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3BEA" w14:paraId="46F0026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C09582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93491DD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CCAC06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98E0F2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DC67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3BEA" w14:paraId="33C6AB3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2ED2B70" w14:textId="77777777" w:rsidR="00D93BEA" w:rsidRDefault="00981F3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FA86798" w14:textId="77777777" w:rsidR="00D93BEA" w:rsidRDefault="00981F3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A9AE818" w14:textId="77777777" w:rsidR="00D93BEA" w:rsidRDefault="00981F3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7A28C21" w14:textId="77777777" w:rsidR="00D93BEA" w:rsidRDefault="00981F3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677C" w14:textId="77777777" w:rsidR="00981F3D" w:rsidRDefault="00981F3D">
      <w:r>
        <w:separator/>
      </w:r>
    </w:p>
  </w:footnote>
  <w:footnote w:type="continuationSeparator" w:id="0">
    <w:p w14:paraId="7524B040" w14:textId="77777777" w:rsidR="00981F3D" w:rsidRDefault="0098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710E994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3D90727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ведения б...</w:t>
          </w:r>
        </w:p>
      </w:tc>
      <w:tc>
        <w:tcPr>
          <w:tcW w:w="2300" w:type="pct"/>
          <w:vAlign w:val="center"/>
        </w:tcPr>
        <w:p w14:paraId="77F4452C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581C039A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5C302B0" w14:textId="77777777" w:rsidR="00D93BEA" w:rsidRDefault="00D93BE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93BEA" w14:paraId="1F3EFA8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987A583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</w:t>
          </w:r>
          <w:r>
            <w:rPr>
              <w:rFonts w:ascii="Tahoma" w:hAnsi="Tahoma" w:cs="Tahoma"/>
              <w:sz w:val="16"/>
              <w:szCs w:val="16"/>
            </w:rPr>
            <w:t>ия б...</w:t>
          </w:r>
        </w:p>
      </w:tc>
      <w:tc>
        <w:tcPr>
          <w:tcW w:w="2300" w:type="pct"/>
          <w:vAlign w:val="center"/>
        </w:tcPr>
        <w:p w14:paraId="53E5501B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4E1D8A92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E59DD1A" w14:textId="77777777" w:rsidR="00D93BEA" w:rsidRDefault="00D93BE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011916D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6232BF7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ведения б...</w:t>
          </w:r>
        </w:p>
      </w:tc>
      <w:tc>
        <w:tcPr>
          <w:tcW w:w="2300" w:type="pct"/>
          <w:vAlign w:val="center"/>
        </w:tcPr>
        <w:p w14:paraId="4E5A8124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3A8D60D6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C8D6D2" w14:textId="77777777" w:rsidR="00D93BEA" w:rsidRDefault="00D93BE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0600566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3805ACF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целевых моделях </w:t>
          </w:r>
          <w:r>
            <w:rPr>
              <w:rFonts w:ascii="Tahoma" w:hAnsi="Tahoma" w:cs="Tahoma"/>
              <w:sz w:val="16"/>
              <w:szCs w:val="16"/>
            </w:rPr>
            <w:t>упрощения процедур ведения б...</w:t>
          </w:r>
        </w:p>
      </w:tc>
      <w:tc>
        <w:tcPr>
          <w:tcW w:w="2300" w:type="pct"/>
          <w:vAlign w:val="center"/>
        </w:tcPr>
        <w:p w14:paraId="4E28959C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56000B0E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AB4FD2A" w14:textId="77777777" w:rsidR="00D93BEA" w:rsidRDefault="00D93BE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6171B3F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1EABCDE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ведения б...</w:t>
          </w:r>
        </w:p>
      </w:tc>
      <w:tc>
        <w:tcPr>
          <w:tcW w:w="2300" w:type="pct"/>
          <w:vAlign w:val="center"/>
        </w:tcPr>
        <w:p w14:paraId="255C4FE4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6212E51F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ECCBE7" w14:textId="77777777" w:rsidR="00D93BEA" w:rsidRDefault="00D93BE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D93BEA" w14:paraId="17EE2DD1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56715BF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ведения б...</w:t>
          </w:r>
        </w:p>
      </w:tc>
      <w:tc>
        <w:tcPr>
          <w:tcW w:w="2300" w:type="pct"/>
          <w:vAlign w:val="center"/>
        </w:tcPr>
        <w:p w14:paraId="0EBA30C8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27607781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D55BC4" w14:textId="77777777" w:rsidR="00D93BEA" w:rsidRDefault="00D93BEA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3758906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8D70D5A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</w:t>
          </w:r>
          <w:r>
            <w:rPr>
              <w:rFonts w:ascii="Tahoma" w:hAnsi="Tahoma" w:cs="Tahoma"/>
              <w:sz w:val="16"/>
              <w:szCs w:val="16"/>
            </w:rPr>
            <w:t>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>&lt;О целевых моделях упрощения процедур ведения б...</w:t>
          </w:r>
        </w:p>
      </w:tc>
      <w:tc>
        <w:tcPr>
          <w:tcW w:w="2300" w:type="pct"/>
          <w:vAlign w:val="center"/>
        </w:tcPr>
        <w:p w14:paraId="6D281FCB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5BA7A6CA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9B66D26" w14:textId="77777777" w:rsidR="00D93BEA" w:rsidRDefault="00D93BEA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3BEA" w14:paraId="056333C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55C2FFC" w14:textId="77777777" w:rsidR="00D93BEA" w:rsidRDefault="00981F3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31.01.2017 N 147-р</w:t>
          </w:r>
          <w:r>
            <w:rPr>
              <w:rFonts w:ascii="Tahoma" w:hAnsi="Tahoma" w:cs="Tahoma"/>
              <w:sz w:val="16"/>
              <w:szCs w:val="16"/>
            </w:rPr>
            <w:br/>
            <w:t>(ред. от 24.07.2025)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целевых моделях упрощения </w:t>
          </w:r>
          <w:r>
            <w:rPr>
              <w:rFonts w:ascii="Tahoma" w:hAnsi="Tahoma" w:cs="Tahoma"/>
              <w:sz w:val="16"/>
              <w:szCs w:val="16"/>
            </w:rPr>
            <w:t>процедур ведения б...</w:t>
          </w:r>
        </w:p>
      </w:tc>
      <w:tc>
        <w:tcPr>
          <w:tcW w:w="2300" w:type="pct"/>
          <w:vAlign w:val="center"/>
        </w:tcPr>
        <w:p w14:paraId="2CA9B3CB" w14:textId="77777777" w:rsidR="00D93BEA" w:rsidRDefault="00981F3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14:paraId="49C50309" w14:textId="77777777" w:rsidR="00D93BEA" w:rsidRDefault="00D93BE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6124DE5" w14:textId="77777777" w:rsidR="00D93BEA" w:rsidRDefault="00D93BE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BEA"/>
    <w:rsid w:val="00253310"/>
    <w:rsid w:val="00981F3D"/>
    <w:rsid w:val="00D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504B"/>
  <w15:docId w15:val="{4E3DCC01-767B-4ED6-8C38-AFF20AF3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53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310"/>
  </w:style>
  <w:style w:type="paragraph" w:styleId="a5">
    <w:name w:val="footer"/>
    <w:basedOn w:val="a"/>
    <w:link w:val="a6"/>
    <w:uiPriority w:val="99"/>
    <w:unhideWhenUsed/>
    <w:rsid w:val="00253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0449&amp;date=04.03.2026&amp;dst=100008&amp;field=134" TargetMode="External"/><Relationship Id="rId21" Type="http://schemas.openxmlformats.org/officeDocument/2006/relationships/hyperlink" Target="https://login.consultant.ru/link/?req=doc&amp;base=LAW&amp;n=429703&amp;date=04.03.2026" TargetMode="External"/><Relationship Id="rId42" Type="http://schemas.openxmlformats.org/officeDocument/2006/relationships/hyperlink" Target="https://login.consultant.ru/link/?req=doc&amp;base=LAW&amp;n=383611&amp;date=04.03.2026&amp;dst=100168&amp;field=134" TargetMode="External"/><Relationship Id="rId47" Type="http://schemas.openxmlformats.org/officeDocument/2006/relationships/hyperlink" Target="https://login.consultant.ru/link/?req=doc&amp;base=LAW&amp;n=451258&amp;date=04.03.2026&amp;dst=100014&amp;field=134" TargetMode="External"/><Relationship Id="rId63" Type="http://schemas.openxmlformats.org/officeDocument/2006/relationships/hyperlink" Target="https://login.consultant.ru/link/?req=doc&amp;base=LAW&amp;n=451258&amp;date=04.03.2026&amp;dst=100066&amp;field=134" TargetMode="External"/><Relationship Id="rId68" Type="http://schemas.openxmlformats.org/officeDocument/2006/relationships/header" Target="header1.xml"/><Relationship Id="rId84" Type="http://schemas.openxmlformats.org/officeDocument/2006/relationships/hyperlink" Target="https://login.consultant.ru/link/?req=doc&amp;base=EXP&amp;n=763465&amp;date=04.03.2026&amp;dst=100593&amp;field=134" TargetMode="External"/><Relationship Id="rId89" Type="http://schemas.openxmlformats.org/officeDocument/2006/relationships/footer" Target="footer7.xml"/><Relationship Id="rId16" Type="http://schemas.openxmlformats.org/officeDocument/2006/relationships/hyperlink" Target="https://login.consultant.ru/link/?req=doc&amp;base=LAW&amp;n=464613&amp;date=04.03.2026&amp;dst=100003&amp;field=134" TargetMode="External"/><Relationship Id="rId107" Type="http://schemas.openxmlformats.org/officeDocument/2006/relationships/footer" Target="footer8.xml"/><Relationship Id="rId11" Type="http://schemas.openxmlformats.org/officeDocument/2006/relationships/hyperlink" Target="https://login.consultant.ru/link/?req=doc&amp;base=LAW&amp;n=383611&amp;date=04.03.2026&amp;dst=100003&amp;field=134" TargetMode="External"/><Relationship Id="rId32" Type="http://schemas.openxmlformats.org/officeDocument/2006/relationships/hyperlink" Target="https://login.consultant.ru/link/?req=doc&amp;base=LAW&amp;n=429703&amp;date=04.03.2026&amp;dst=100015&amp;field=134" TargetMode="External"/><Relationship Id="rId37" Type="http://schemas.openxmlformats.org/officeDocument/2006/relationships/hyperlink" Target="https://login.consultant.ru/link/?req=doc&amp;base=LAW&amp;n=462061&amp;date=04.03.2026&amp;dst=100006&amp;field=134" TargetMode="External"/><Relationship Id="rId53" Type="http://schemas.openxmlformats.org/officeDocument/2006/relationships/hyperlink" Target="https://login.consultant.ru/link/?req=doc&amp;base=LAW&amp;n=451258&amp;date=04.03.2026&amp;dst=100021&amp;field=134" TargetMode="External"/><Relationship Id="rId58" Type="http://schemas.openxmlformats.org/officeDocument/2006/relationships/hyperlink" Target="https://login.consultant.ru/link/?req=doc&amp;base=LAW&amp;n=429703&amp;date=04.03.2026&amp;dst=100015&amp;field=134" TargetMode="External"/><Relationship Id="rId74" Type="http://schemas.openxmlformats.org/officeDocument/2006/relationships/hyperlink" Target="https://login.consultant.ru/link/?req=doc&amp;base=LAW&amp;n=323203&amp;date=04.03.2026&amp;dst=100123&amp;field=134" TargetMode="External"/><Relationship Id="rId79" Type="http://schemas.openxmlformats.org/officeDocument/2006/relationships/hyperlink" Target="https://login.consultant.ru/link/?req=doc&amp;base=LAW&amp;n=510719&amp;date=04.03.2026&amp;dst=100007&amp;field=134" TargetMode="External"/><Relationship Id="rId102" Type="http://schemas.openxmlformats.org/officeDocument/2006/relationships/hyperlink" Target="https://login.consultant.ru/link/?req=doc&amp;base=LAW&amp;n=429703&amp;date=04.03.2026&amp;dst=10014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383611&amp;date=04.03.2026&amp;dst=100554&amp;field=134" TargetMode="External"/><Relationship Id="rId95" Type="http://schemas.openxmlformats.org/officeDocument/2006/relationships/hyperlink" Target="https://login.consultant.ru/link/?req=doc&amp;base=LAW&amp;n=464613&amp;date=04.03.2026&amp;dst=100005&amp;field=134" TargetMode="External"/><Relationship Id="rId22" Type="http://schemas.openxmlformats.org/officeDocument/2006/relationships/hyperlink" Target="https://login.consultant.ru/link/?req=doc&amp;base=LAW&amp;n=429703&amp;date=04.03.2026&amp;dst=100013&amp;field=134" TargetMode="External"/><Relationship Id="rId27" Type="http://schemas.openxmlformats.org/officeDocument/2006/relationships/hyperlink" Target="https://login.consultant.ru/link/?req=doc&amp;base=LAW&amp;n=315461&amp;date=04.03.2026&amp;dst=100007&amp;field=134" TargetMode="External"/><Relationship Id="rId43" Type="http://schemas.openxmlformats.org/officeDocument/2006/relationships/hyperlink" Target="https://login.consultant.ru/link/?req=doc&amp;base=LAW&amp;n=451258&amp;date=04.03.2026&amp;dst=100009&amp;field=134" TargetMode="External"/><Relationship Id="rId48" Type="http://schemas.openxmlformats.org/officeDocument/2006/relationships/hyperlink" Target="https://login.consultant.ru/link/?req=doc&amp;base=LAW&amp;n=451258&amp;date=04.03.2026&amp;dst=100015&amp;field=134" TargetMode="External"/><Relationship Id="rId64" Type="http://schemas.openxmlformats.org/officeDocument/2006/relationships/hyperlink" Target="https://login.consultant.ru/link/?req=doc&amp;base=LAW&amp;n=451258&amp;date=04.03.2026&amp;dst=100089&amp;field=134" TargetMode="External"/><Relationship Id="rId69" Type="http://schemas.openxmlformats.org/officeDocument/2006/relationships/footer" Target="footer2.xml"/><Relationship Id="rId80" Type="http://schemas.openxmlformats.org/officeDocument/2006/relationships/header" Target="header3.xml"/><Relationship Id="rId85" Type="http://schemas.openxmlformats.org/officeDocument/2006/relationships/hyperlink" Target="https://login.consultant.ru/link/?req=doc&amp;base=EXP&amp;n=763465&amp;date=04.03.2026&amp;dst=100593&amp;field=134" TargetMode="External"/><Relationship Id="rId12" Type="http://schemas.openxmlformats.org/officeDocument/2006/relationships/hyperlink" Target="https://login.consultant.ru/link/?req=doc&amp;base=LAW&amp;n=394501&amp;date=04.03.2026&amp;dst=100003&amp;field=134" TargetMode="External"/><Relationship Id="rId17" Type="http://schemas.openxmlformats.org/officeDocument/2006/relationships/hyperlink" Target="https://login.consultant.ru/link/?req=doc&amp;base=LAW&amp;n=510719&amp;date=04.03.2026&amp;dst=100003&amp;field=134" TargetMode="External"/><Relationship Id="rId33" Type="http://schemas.openxmlformats.org/officeDocument/2006/relationships/hyperlink" Target="https://login.consultant.ru/link/?req=doc&amp;base=LAW&amp;n=451258&amp;date=04.03.2026&amp;dst=100003&amp;field=134" TargetMode="External"/><Relationship Id="rId38" Type="http://schemas.openxmlformats.org/officeDocument/2006/relationships/hyperlink" Target="https://login.consultant.ru/link/?req=doc&amp;base=LAW&amp;n=383611&amp;date=04.03.2026&amp;dst=100553&amp;field=134" TargetMode="External"/><Relationship Id="rId59" Type="http://schemas.openxmlformats.org/officeDocument/2006/relationships/footer" Target="footer1.xml"/><Relationship Id="rId103" Type="http://schemas.openxmlformats.org/officeDocument/2006/relationships/hyperlink" Target="https://login.consultant.ru/link/?req=doc&amp;base=LAW&amp;n=429703&amp;date=04.03.2026&amp;dst=100147&amp;field=134" TargetMode="External"/><Relationship Id="rId108" Type="http://schemas.openxmlformats.org/officeDocument/2006/relationships/header" Target="header8.xml"/><Relationship Id="rId54" Type="http://schemas.openxmlformats.org/officeDocument/2006/relationships/hyperlink" Target="https://login.consultant.ru/link/?req=doc&amp;base=LAW&amp;n=451258&amp;date=04.03.2026&amp;dst=100022&amp;field=134" TargetMode="External"/><Relationship Id="rId70" Type="http://schemas.openxmlformats.org/officeDocument/2006/relationships/header" Target="header2.xml"/><Relationship Id="rId75" Type="http://schemas.openxmlformats.org/officeDocument/2006/relationships/hyperlink" Target="https://login.consultant.ru/link/?req=doc&amp;base=LAW&amp;n=323203&amp;date=04.03.2026&amp;dst=100123&amp;field=134" TargetMode="External"/><Relationship Id="rId91" Type="http://schemas.openxmlformats.org/officeDocument/2006/relationships/hyperlink" Target="https://login.consultant.ru/link/?req=doc&amp;base=LAW&amp;n=394501&amp;date=04.03.2026&amp;dst=100005&amp;field=134" TargetMode="External"/><Relationship Id="rId96" Type="http://schemas.openxmlformats.org/officeDocument/2006/relationships/hyperlink" Target="https://login.consultant.ru/link/?req=doc&amp;base=LAW&amp;n=394501&amp;date=04.03.2026&amp;dst=10000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4633&amp;date=04.03.2026&amp;dst=100003&amp;field=134" TargetMode="External"/><Relationship Id="rId15" Type="http://schemas.openxmlformats.org/officeDocument/2006/relationships/hyperlink" Target="https://login.consultant.ru/link/?req=doc&amp;base=LAW&amp;n=462061&amp;date=04.03.2026&amp;dst=100003&amp;field=134" TargetMode="External"/><Relationship Id="rId23" Type="http://schemas.openxmlformats.org/officeDocument/2006/relationships/hyperlink" Target="https://login.consultant.ru/link/?req=doc&amp;base=LAW&amp;n=383611&amp;date=04.03.2026&amp;dst=100013&amp;field=134" TargetMode="External"/><Relationship Id="rId28" Type="http://schemas.openxmlformats.org/officeDocument/2006/relationships/hyperlink" Target="https://login.consultant.ru/link/?req=doc&amp;base=LAW&amp;n=323203&amp;date=04.03.2026&amp;dst=100007&amp;field=134" TargetMode="External"/><Relationship Id="rId36" Type="http://schemas.openxmlformats.org/officeDocument/2006/relationships/hyperlink" Target="https://login.consultant.ru/link/?req=doc&amp;base=LAW&amp;n=510719&amp;date=04.03.2026&amp;dst=100003&amp;field=134" TargetMode="External"/><Relationship Id="rId49" Type="http://schemas.openxmlformats.org/officeDocument/2006/relationships/hyperlink" Target="https://login.consultant.ru/link/?req=doc&amp;base=LAW&amp;n=451258&amp;date=04.03.2026&amp;dst=100016&amp;field=134" TargetMode="External"/><Relationship Id="rId57" Type="http://schemas.openxmlformats.org/officeDocument/2006/relationships/hyperlink" Target="https://login.consultant.ru/link/?req=doc&amp;base=LAW&amp;n=451258&amp;date=04.03.2026&amp;dst=100025&amp;field=134" TargetMode="External"/><Relationship Id="rId106" Type="http://schemas.openxmlformats.org/officeDocument/2006/relationships/header" Target="header7.xml"/><Relationship Id="rId10" Type="http://schemas.openxmlformats.org/officeDocument/2006/relationships/hyperlink" Target="https://login.consultant.ru/link/?req=doc&amp;base=LAW&amp;n=356642&amp;date=04.03.2026&amp;dst=100003&amp;field=134" TargetMode="External"/><Relationship Id="rId31" Type="http://schemas.openxmlformats.org/officeDocument/2006/relationships/hyperlink" Target="https://login.consultant.ru/link/?req=doc&amp;base=LAW&amp;n=394501&amp;date=04.03.2026&amp;dst=100004&amp;field=134" TargetMode="External"/><Relationship Id="rId44" Type="http://schemas.openxmlformats.org/officeDocument/2006/relationships/hyperlink" Target="https://login.consultant.ru/link/?req=doc&amp;base=LAW&amp;n=451258&amp;date=04.03.2026&amp;dst=100010&amp;field=134" TargetMode="External"/><Relationship Id="rId52" Type="http://schemas.openxmlformats.org/officeDocument/2006/relationships/hyperlink" Target="https://login.consultant.ru/link/?req=doc&amp;base=LAW&amp;n=451258&amp;date=04.03.2026&amp;dst=100020&amp;field=134" TargetMode="External"/><Relationship Id="rId60" Type="http://schemas.openxmlformats.org/officeDocument/2006/relationships/hyperlink" Target="https://login.consultant.ru/link/?req=doc&amp;base=LAW&amp;n=451258&amp;date=04.03.2026&amp;dst=100028&amp;field=134" TargetMode="External"/><Relationship Id="rId65" Type="http://schemas.openxmlformats.org/officeDocument/2006/relationships/hyperlink" Target="https://login.consultant.ru/link/?req=doc&amp;base=LAW&amp;n=451258&amp;date=04.03.2026&amp;dst=100097&amp;field=134" TargetMode="External"/><Relationship Id="rId73" Type="http://schemas.openxmlformats.org/officeDocument/2006/relationships/hyperlink" Target="https://login.consultant.ru/link/?req=doc&amp;base=LAW&amp;n=462061&amp;date=04.03.2026&amp;dst=100006&amp;field=134" TargetMode="External"/><Relationship Id="rId78" Type="http://schemas.openxmlformats.org/officeDocument/2006/relationships/hyperlink" Target="https://login.consultant.ru/link/?req=doc&amp;base=LAW&amp;n=383611&amp;date=04.03.2026&amp;dst=100334&amp;field=134" TargetMode="External"/><Relationship Id="rId81" Type="http://schemas.openxmlformats.org/officeDocument/2006/relationships/footer" Target="footer4.xml"/><Relationship Id="rId86" Type="http://schemas.openxmlformats.org/officeDocument/2006/relationships/header" Target="header5.xml"/><Relationship Id="rId94" Type="http://schemas.openxmlformats.org/officeDocument/2006/relationships/hyperlink" Target="https://login.consultant.ru/link/?req=doc&amp;base=LAW&amp;n=462061&amp;date=04.03.2026&amp;dst=100007&amp;field=134" TargetMode="External"/><Relationship Id="rId99" Type="http://schemas.openxmlformats.org/officeDocument/2006/relationships/hyperlink" Target="https://login.consultant.ru/link/?req=doc&amp;base=LAW&amp;n=462061&amp;date=04.03.2026&amp;dst=100008&amp;field=134" TargetMode="External"/><Relationship Id="rId101" Type="http://schemas.openxmlformats.org/officeDocument/2006/relationships/hyperlink" Target="https://login.consultant.ru/link/?req=doc&amp;base=LAW&amp;n=383611&amp;date=04.03.2026&amp;dst=10059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23203&amp;date=04.03.2026&amp;dst=100003&amp;field=134" TargetMode="External"/><Relationship Id="rId13" Type="http://schemas.openxmlformats.org/officeDocument/2006/relationships/hyperlink" Target="https://login.consultant.ru/link/?req=doc&amp;base=LAW&amp;n=429703&amp;date=04.03.2026&amp;dst=100003&amp;field=134" TargetMode="External"/><Relationship Id="rId18" Type="http://schemas.openxmlformats.org/officeDocument/2006/relationships/hyperlink" Target="https://login.consultant.ru/link/?req=doc&amp;base=LAW&amp;n=383611&amp;date=04.03.2026&amp;dst=100009&amp;field=134" TargetMode="External"/><Relationship Id="rId39" Type="http://schemas.openxmlformats.org/officeDocument/2006/relationships/hyperlink" Target="https://login.consultant.ru/link/?req=doc&amp;base=LAW&amp;n=383611&amp;date=04.03.2026&amp;dst=100553&amp;field=134" TargetMode="External"/><Relationship Id="rId109" Type="http://schemas.openxmlformats.org/officeDocument/2006/relationships/footer" Target="footer9.xml"/><Relationship Id="rId34" Type="http://schemas.openxmlformats.org/officeDocument/2006/relationships/hyperlink" Target="https://login.consultant.ru/link/?req=doc&amp;base=LAW&amp;n=462061&amp;date=04.03.2026&amp;dst=100006&amp;field=134" TargetMode="External"/><Relationship Id="rId50" Type="http://schemas.openxmlformats.org/officeDocument/2006/relationships/hyperlink" Target="https://login.consultant.ru/link/?req=doc&amp;base=LAW&amp;n=451258&amp;date=04.03.2026&amp;dst=100017&amp;field=134" TargetMode="External"/><Relationship Id="rId55" Type="http://schemas.openxmlformats.org/officeDocument/2006/relationships/hyperlink" Target="https://login.consultant.ru/link/?req=doc&amp;base=LAW&amp;n=451258&amp;date=04.03.2026&amp;dst=100023&amp;field=134" TargetMode="External"/><Relationship Id="rId76" Type="http://schemas.openxmlformats.org/officeDocument/2006/relationships/hyperlink" Target="https://login.consultant.ru/link/?req=doc&amp;base=LAW&amp;n=323203&amp;date=04.03.2026&amp;dst=100123&amp;field=134" TargetMode="External"/><Relationship Id="rId97" Type="http://schemas.openxmlformats.org/officeDocument/2006/relationships/hyperlink" Target="https://login.consultant.ru/link/?req=doc&amp;base=LAW&amp;n=383611&amp;date=04.03.2026&amp;dst=100554&amp;field=134" TargetMode="External"/><Relationship Id="rId104" Type="http://schemas.openxmlformats.org/officeDocument/2006/relationships/hyperlink" Target="https://login.consultant.ru/link/?req=doc&amp;base=LAW&amp;n=429703&amp;date=04.03.2026&amp;dst=100148&amp;field=134" TargetMode="External"/><Relationship Id="rId7" Type="http://schemas.openxmlformats.org/officeDocument/2006/relationships/hyperlink" Target="https://login.consultant.ru/link/?req=doc&amp;base=LAW&amp;n=300449&amp;date=04.03.2026&amp;dst=100003&amp;field=134" TargetMode="External"/><Relationship Id="rId71" Type="http://schemas.openxmlformats.org/officeDocument/2006/relationships/footer" Target="footer3.xml"/><Relationship Id="rId92" Type="http://schemas.openxmlformats.org/officeDocument/2006/relationships/hyperlink" Target="https://login.consultant.ru/link/?req=doc&amp;base=LAW&amp;n=462061&amp;date=04.03.2026&amp;dst=10000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56642&amp;date=04.03.2026&amp;dst=100008&amp;field=134" TargetMode="External"/><Relationship Id="rId24" Type="http://schemas.openxmlformats.org/officeDocument/2006/relationships/hyperlink" Target="https://login.consultant.ru/link/?req=doc&amp;base=LAW&amp;n=462061&amp;date=04.03.2026&amp;dst=100004&amp;field=134" TargetMode="External"/><Relationship Id="rId40" Type="http://schemas.openxmlformats.org/officeDocument/2006/relationships/hyperlink" Target="https://login.consultant.ru/link/?req=doc&amp;base=LAW&amp;n=464613&amp;date=04.03.2026&amp;dst=100004&amp;field=134" TargetMode="External"/><Relationship Id="rId45" Type="http://schemas.openxmlformats.org/officeDocument/2006/relationships/hyperlink" Target="https://login.consultant.ru/link/?req=doc&amp;base=LAW&amp;n=451258&amp;date=04.03.2026&amp;dst=100011&amp;field=134" TargetMode="External"/><Relationship Id="rId66" Type="http://schemas.openxmlformats.org/officeDocument/2006/relationships/hyperlink" Target="https://login.consultant.ru/link/?req=doc&amp;base=LAW&amp;n=451258&amp;date=04.03.2026&amp;dst=100104&amp;field=134" TargetMode="External"/><Relationship Id="rId87" Type="http://schemas.openxmlformats.org/officeDocument/2006/relationships/footer" Target="footer6.xm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51258&amp;date=04.03.2026&amp;dst=100064&amp;field=134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LAW&amp;n=429703&amp;date=04.03.2026&amp;dst=100007&amp;field=134" TargetMode="External"/><Relationship Id="rId14" Type="http://schemas.openxmlformats.org/officeDocument/2006/relationships/hyperlink" Target="https://login.consultant.ru/link/?req=doc&amp;base=LAW&amp;n=451258&amp;date=04.03.2026&amp;dst=100003&amp;field=134" TargetMode="External"/><Relationship Id="rId30" Type="http://schemas.openxmlformats.org/officeDocument/2006/relationships/hyperlink" Target="https://login.consultant.ru/link/?req=doc&amp;base=LAW&amp;n=383611&amp;date=04.03.2026&amp;dst=100018&amp;field=134" TargetMode="External"/><Relationship Id="rId35" Type="http://schemas.openxmlformats.org/officeDocument/2006/relationships/hyperlink" Target="https://login.consultant.ru/link/?req=doc&amp;base=LAW&amp;n=464613&amp;date=04.03.2026&amp;dst=100004&amp;field=134" TargetMode="External"/><Relationship Id="rId56" Type="http://schemas.openxmlformats.org/officeDocument/2006/relationships/hyperlink" Target="https://login.consultant.ru/link/?req=doc&amp;base=LAW&amp;n=451258&amp;date=04.03.2026&amp;dst=100024&amp;field=134" TargetMode="External"/><Relationship Id="rId77" Type="http://schemas.openxmlformats.org/officeDocument/2006/relationships/hyperlink" Target="https://login.consultant.ru/link/?req=doc&amp;base=LAW&amp;n=323203&amp;date=04.03.2026&amp;dst=100123&amp;field=134" TargetMode="External"/><Relationship Id="rId100" Type="http://schemas.openxmlformats.org/officeDocument/2006/relationships/hyperlink" Target="https://login.consultant.ru/link/?req=doc&amp;base=LAW&amp;n=464613&amp;date=04.03.2026&amp;dst=100006&amp;field=134" TargetMode="External"/><Relationship Id="rId105" Type="http://schemas.openxmlformats.org/officeDocument/2006/relationships/hyperlink" Target="https://login.consultant.ru/link/?req=doc&amp;base=LAW&amp;n=429703&amp;date=04.03.2026&amp;dst=100149&amp;field=134" TargetMode="External"/><Relationship Id="rId8" Type="http://schemas.openxmlformats.org/officeDocument/2006/relationships/hyperlink" Target="https://login.consultant.ru/link/?req=doc&amp;base=LAW&amp;n=315461&amp;date=04.03.2026&amp;dst=100003&amp;field=134" TargetMode="External"/><Relationship Id="rId51" Type="http://schemas.openxmlformats.org/officeDocument/2006/relationships/hyperlink" Target="https://login.consultant.ru/link/?req=doc&amp;base=LAW&amp;n=451258&amp;date=04.03.2026&amp;dst=100019&amp;field=134" TargetMode="External"/><Relationship Id="rId72" Type="http://schemas.openxmlformats.org/officeDocument/2006/relationships/hyperlink" Target="https://login.consultant.ru/link/?req=doc&amp;base=LAW&amp;n=383611&amp;date=04.03.2026&amp;dst=100553&amp;field=134" TargetMode="External"/><Relationship Id="rId93" Type="http://schemas.openxmlformats.org/officeDocument/2006/relationships/hyperlink" Target="https://login.consultant.ru/link/?req=doc&amp;base=LAW&amp;n=464613&amp;date=04.03.2026&amp;dst=100005&amp;field=134" TargetMode="External"/><Relationship Id="rId98" Type="http://schemas.openxmlformats.org/officeDocument/2006/relationships/hyperlink" Target="https://login.consultant.ru/link/?req=doc&amp;base=LAW&amp;n=394501&amp;date=04.03.2026&amp;dst=100006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284633&amp;date=04.03.2026&amp;dst=100009&amp;field=134" TargetMode="External"/><Relationship Id="rId46" Type="http://schemas.openxmlformats.org/officeDocument/2006/relationships/hyperlink" Target="https://login.consultant.ru/link/?req=doc&amp;base=LAW&amp;n=451258&amp;date=04.03.2026&amp;dst=100013&amp;field=134" TargetMode="External"/><Relationship Id="rId67" Type="http://schemas.openxmlformats.org/officeDocument/2006/relationships/hyperlink" Target="https://login.consultant.ru/link/?req=doc&amp;base=LAW&amp;n=451258&amp;date=04.03.2026&amp;dst=100105&amp;field=134" TargetMode="External"/><Relationship Id="rId20" Type="http://schemas.openxmlformats.org/officeDocument/2006/relationships/hyperlink" Target="https://login.consultant.ru/link/?req=doc&amp;base=LAW&amp;n=429703&amp;date=04.03.2026&amp;dst=100012&amp;field=134" TargetMode="External"/><Relationship Id="rId41" Type="http://schemas.openxmlformats.org/officeDocument/2006/relationships/hyperlink" Target="https://login.consultant.ru/link/?req=doc&amp;base=LAW&amp;n=394501&amp;date=04.03.2026&amp;dst=100004&amp;field=134" TargetMode="External"/><Relationship Id="rId62" Type="http://schemas.openxmlformats.org/officeDocument/2006/relationships/hyperlink" Target="https://login.consultant.ru/link/?req=doc&amp;base=LAW&amp;n=451258&amp;date=04.03.2026&amp;dst=100065&amp;field=134" TargetMode="External"/><Relationship Id="rId83" Type="http://schemas.openxmlformats.org/officeDocument/2006/relationships/footer" Target="footer5.xml"/><Relationship Id="rId88" Type="http://schemas.openxmlformats.org/officeDocument/2006/relationships/header" Target="header6.xml"/><Relationship Id="rId11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8441</Words>
  <Characters>48114</Characters>
  <Application>Microsoft Office Word</Application>
  <DocSecurity>0</DocSecurity>
  <Lines>400</Lines>
  <Paragraphs>112</Paragraphs>
  <ScaleCrop>false</ScaleCrop>
  <Company>КонсультантПлюс Версия 4025.00.50</Company>
  <LinksUpToDate>false</LinksUpToDate>
  <CharactersWithSpaces>56443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31.01.2017 N 147-р
(ред. от 24.07.2025)
&lt;О целевых моделях упрощения процедур ведения бизнеса и повышения инвестиционной привлекательности субъектов Российской Федерации&gt;
(вместе с "Методическими рекомендациями по внедрению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Федерации")</dc:title>
  <cp:lastModifiedBy>111</cp:lastModifiedBy>
  <cp:revision>3</cp:revision>
  <dcterms:created xsi:type="dcterms:W3CDTF">2026-03-04T06:26:00Z</dcterms:created>
  <dcterms:modified xsi:type="dcterms:W3CDTF">2026-03-04T06:28:00Z</dcterms:modified>
</cp:coreProperties>
</file>